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BED0" w14:textId="38907947" w:rsidR="00272180" w:rsidRPr="00BE4B16" w:rsidRDefault="008C5A8B" w:rsidP="008C5A8B">
      <w:pPr>
        <w:rPr>
          <w:rFonts w:ascii="Arial" w:hAnsi="Arial" w:cs="Arial"/>
          <w:sz w:val="28"/>
          <w:szCs w:val="28"/>
        </w:rPr>
      </w:pPr>
      <w:r w:rsidRPr="008C5A8B">
        <w:rPr>
          <w:rFonts w:ascii="Arial" w:hAnsi="Arial" w:cs="Arial"/>
          <w:sz w:val="32"/>
          <w:szCs w:val="32"/>
        </w:rPr>
        <w:t xml:space="preserve">Matthias Schad ist neuer Vertriebsleiter Maschinenautomation </w:t>
      </w:r>
    </w:p>
    <w:p w14:paraId="46CB246B" w14:textId="62E9C2FA" w:rsidR="008C5A8B" w:rsidRPr="008C5A8B" w:rsidRDefault="001B4F7D" w:rsidP="008C5A8B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r w:rsidRPr="00633EF7">
        <w:rPr>
          <w:rFonts w:ascii="Arial" w:hAnsi="Arial" w:cs="Arial"/>
          <w:sz w:val="20"/>
          <w:szCs w:val="20"/>
        </w:rPr>
        <w:t xml:space="preserve">Wiesbaden, </w:t>
      </w:r>
      <w:r w:rsidR="004336C3">
        <w:rPr>
          <w:rFonts w:ascii="Arial" w:hAnsi="Arial" w:cs="Arial"/>
          <w:sz w:val="20"/>
          <w:szCs w:val="20"/>
        </w:rPr>
        <w:t>2</w:t>
      </w:r>
      <w:r w:rsidR="00711C69">
        <w:rPr>
          <w:rFonts w:ascii="Arial" w:hAnsi="Arial" w:cs="Arial"/>
          <w:sz w:val="20"/>
          <w:szCs w:val="20"/>
        </w:rPr>
        <w:t>8</w:t>
      </w:r>
      <w:r w:rsidR="00824D0A">
        <w:rPr>
          <w:rFonts w:ascii="Arial" w:hAnsi="Arial" w:cs="Arial"/>
          <w:sz w:val="20"/>
          <w:szCs w:val="20"/>
        </w:rPr>
        <w:t>.0</w:t>
      </w:r>
      <w:r w:rsidR="00711C69">
        <w:rPr>
          <w:rFonts w:ascii="Arial" w:hAnsi="Arial" w:cs="Arial"/>
          <w:sz w:val="20"/>
          <w:szCs w:val="20"/>
        </w:rPr>
        <w:t>5</w:t>
      </w:r>
      <w:r w:rsidRPr="00633EF7">
        <w:rPr>
          <w:rFonts w:ascii="Arial" w:hAnsi="Arial" w:cs="Arial"/>
          <w:sz w:val="20"/>
          <w:szCs w:val="20"/>
        </w:rPr>
        <w:t xml:space="preserve">.2018: </w:t>
      </w:r>
      <w:r w:rsidR="008C5A8B" w:rsidRPr="008C5A8B">
        <w:rPr>
          <w:rFonts w:ascii="Arial" w:hAnsi="Arial" w:cs="Arial"/>
          <w:sz w:val="20"/>
          <w:szCs w:val="20"/>
        </w:rPr>
        <w:t xml:space="preserve">Matthias Schad (36) verantwortet seit </w:t>
      </w:r>
      <w:r w:rsidR="008C5A8B">
        <w:rPr>
          <w:rFonts w:ascii="Arial" w:hAnsi="Arial" w:cs="Arial"/>
          <w:sz w:val="20"/>
          <w:szCs w:val="20"/>
        </w:rPr>
        <w:t xml:space="preserve">dem 1. </w:t>
      </w:r>
      <w:r w:rsidR="008C5A8B" w:rsidRPr="008C5A8B">
        <w:rPr>
          <w:rFonts w:ascii="Arial" w:hAnsi="Arial" w:cs="Arial"/>
          <w:sz w:val="20"/>
          <w:szCs w:val="20"/>
        </w:rPr>
        <w:t xml:space="preserve">April </w:t>
      </w:r>
      <w:r w:rsidR="008C5A8B">
        <w:rPr>
          <w:rFonts w:ascii="Arial" w:hAnsi="Arial" w:cs="Arial"/>
          <w:sz w:val="20"/>
          <w:szCs w:val="20"/>
        </w:rPr>
        <w:t xml:space="preserve">2019 </w:t>
      </w:r>
      <w:r w:rsidR="008C5A8B" w:rsidRPr="008C5A8B">
        <w:rPr>
          <w:rFonts w:ascii="Arial" w:hAnsi="Arial" w:cs="Arial"/>
          <w:sz w:val="20"/>
          <w:szCs w:val="20"/>
        </w:rPr>
        <w:t>den Vertrieb des Bereichs Maschinenautomation</w:t>
      </w:r>
      <w:r w:rsidR="008C5A8B">
        <w:rPr>
          <w:rFonts w:ascii="Arial" w:hAnsi="Arial" w:cs="Arial"/>
          <w:sz w:val="20"/>
          <w:szCs w:val="20"/>
        </w:rPr>
        <w:t xml:space="preserve"> bei der Eckelmann AG</w:t>
      </w:r>
      <w:r w:rsidR="008C5A8B" w:rsidRPr="008C5A8B">
        <w:rPr>
          <w:rFonts w:ascii="Arial" w:hAnsi="Arial" w:cs="Arial"/>
          <w:sz w:val="20"/>
          <w:szCs w:val="20"/>
        </w:rPr>
        <w:t xml:space="preserve">. Er löst in dieser Funktion Roland Simon ab, der seit 1983 bei Eckelmann tätig ist und viele Jahre den Vertrieb und den Geschäftsbereich leitete. </w:t>
      </w:r>
      <w:r w:rsidR="00406A71" w:rsidRPr="00406A71">
        <w:rPr>
          <w:rFonts w:ascii="Arial" w:hAnsi="Arial" w:cs="Arial"/>
          <w:sz w:val="20"/>
          <w:szCs w:val="20"/>
        </w:rPr>
        <w:t>Roland Simon wird Ende des Jahres in Ruhestand gehen.</w:t>
      </w:r>
    </w:p>
    <w:p w14:paraId="27D58658" w14:textId="2B21B6EC" w:rsidR="008C5A8B" w:rsidRPr="008C5A8B" w:rsidRDefault="008C5A8B" w:rsidP="008C5A8B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8C5A8B">
        <w:rPr>
          <w:rFonts w:ascii="Arial" w:hAnsi="Arial" w:cs="Arial"/>
          <w:sz w:val="20"/>
          <w:szCs w:val="20"/>
        </w:rPr>
        <w:t xml:space="preserve">Zuletzt war Matthias Schad in leitender Funktion tätig als Regional Sales Manager für den Raum Asia </w:t>
      </w:r>
      <w:r w:rsidR="008573F3">
        <w:rPr>
          <w:rFonts w:ascii="Arial" w:hAnsi="Arial" w:cs="Arial"/>
          <w:sz w:val="20"/>
          <w:szCs w:val="20"/>
        </w:rPr>
        <w:t xml:space="preserve">Pacific </w:t>
      </w:r>
      <w:r w:rsidR="000F2917">
        <w:rPr>
          <w:rFonts w:ascii="Arial" w:hAnsi="Arial" w:cs="Arial"/>
          <w:sz w:val="20"/>
          <w:szCs w:val="20"/>
        </w:rPr>
        <w:t>bei einem namhaften, weltweit agierenden Unternehmen im Bereich der Hochspannungstechnik</w:t>
      </w:r>
      <w:r w:rsidRPr="008C5A8B">
        <w:rPr>
          <w:rFonts w:ascii="Arial" w:hAnsi="Arial" w:cs="Arial"/>
          <w:sz w:val="20"/>
          <w:szCs w:val="20"/>
        </w:rPr>
        <w:t xml:space="preserve">. Nach dem Studium des Wirtschaftsingenieurwesens an der Hochschule Furtwangen sammelte der Diplom-Ingenieur in verschiedenen Positionen Erfahrung im internationalen Vertrieb. Er verfügt über einschlägige Auslandserfahrung und leitete in Shanghai zweieinhalb Jahre ein Vertriebs- und Service-Team. </w:t>
      </w:r>
    </w:p>
    <w:p w14:paraId="458FADEB" w14:textId="1BC5E4FC" w:rsidR="008C5A8B" w:rsidRPr="008C5A8B" w:rsidRDefault="008C5A8B" w:rsidP="00BB59AE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8C5A8B">
        <w:rPr>
          <w:rFonts w:ascii="Arial" w:hAnsi="Arial" w:cs="Arial"/>
          <w:sz w:val="20"/>
          <w:szCs w:val="20"/>
        </w:rPr>
        <w:t>„Ich freue mich, bei Eckelmann</w:t>
      </w:r>
      <w:r w:rsidR="001B186A">
        <w:rPr>
          <w:rFonts w:ascii="Arial" w:hAnsi="Arial" w:cs="Arial"/>
          <w:sz w:val="20"/>
          <w:szCs w:val="20"/>
        </w:rPr>
        <w:t xml:space="preserve"> die</w:t>
      </w:r>
      <w:r w:rsidRPr="008C5A8B">
        <w:rPr>
          <w:rFonts w:ascii="Arial" w:hAnsi="Arial" w:cs="Arial"/>
          <w:sz w:val="20"/>
          <w:szCs w:val="20"/>
        </w:rPr>
        <w:t xml:space="preserve"> </w:t>
      </w:r>
      <w:r w:rsidR="00217B19" w:rsidRPr="00217B19">
        <w:rPr>
          <w:rFonts w:ascii="Arial" w:hAnsi="Arial" w:cs="Arial"/>
          <w:sz w:val="20"/>
          <w:szCs w:val="20"/>
        </w:rPr>
        <w:t xml:space="preserve">weitere Entwicklung des international aufgestellten Vertriebs </w:t>
      </w:r>
      <w:r w:rsidRPr="008C5A8B">
        <w:rPr>
          <w:rFonts w:ascii="Arial" w:hAnsi="Arial" w:cs="Arial"/>
          <w:sz w:val="20"/>
          <w:szCs w:val="20"/>
        </w:rPr>
        <w:t xml:space="preserve">vorantreiben zu dürfen und ich freue mich auf </w:t>
      </w:r>
      <w:r w:rsidR="00BB59AE">
        <w:rPr>
          <w:rFonts w:ascii="Arial" w:hAnsi="Arial" w:cs="Arial"/>
          <w:sz w:val="20"/>
          <w:szCs w:val="20"/>
        </w:rPr>
        <w:t xml:space="preserve">kurze, </w:t>
      </w:r>
      <w:r w:rsidRPr="008C5A8B">
        <w:rPr>
          <w:rFonts w:ascii="Arial" w:hAnsi="Arial" w:cs="Arial"/>
          <w:sz w:val="20"/>
          <w:szCs w:val="20"/>
        </w:rPr>
        <w:t>mittelständische Entscheidungswege“, sagt Matthias Schad. „</w:t>
      </w:r>
      <w:r w:rsidR="00BB59AE" w:rsidRPr="00BB59AE">
        <w:rPr>
          <w:rFonts w:ascii="Arial" w:hAnsi="Arial" w:cs="Arial"/>
          <w:sz w:val="20"/>
          <w:szCs w:val="20"/>
        </w:rPr>
        <w:t xml:space="preserve">Ein </w:t>
      </w:r>
      <w:r w:rsidR="00796475">
        <w:rPr>
          <w:rFonts w:ascii="Arial" w:hAnsi="Arial" w:cs="Arial"/>
          <w:sz w:val="20"/>
          <w:szCs w:val="20"/>
        </w:rPr>
        <w:t>zentrales</w:t>
      </w:r>
      <w:r w:rsidR="00796475" w:rsidRPr="00BB59AE">
        <w:rPr>
          <w:rFonts w:ascii="Arial" w:hAnsi="Arial" w:cs="Arial"/>
          <w:sz w:val="20"/>
          <w:szCs w:val="20"/>
        </w:rPr>
        <w:t xml:space="preserve"> </w:t>
      </w:r>
      <w:r w:rsidR="00BB59AE" w:rsidRPr="00BB59AE">
        <w:rPr>
          <w:rFonts w:ascii="Arial" w:hAnsi="Arial" w:cs="Arial"/>
          <w:sz w:val="20"/>
          <w:szCs w:val="20"/>
        </w:rPr>
        <w:t xml:space="preserve">Anliegen ist mir </w:t>
      </w:r>
      <w:r w:rsidR="00BB59AE">
        <w:rPr>
          <w:rFonts w:ascii="Arial" w:hAnsi="Arial" w:cs="Arial"/>
          <w:sz w:val="20"/>
          <w:szCs w:val="20"/>
        </w:rPr>
        <w:t>die partnerschaftliche Beratung unserer Kunden bei</w:t>
      </w:r>
      <w:r w:rsidR="00BB59AE" w:rsidRPr="00BB59AE">
        <w:rPr>
          <w:rFonts w:ascii="Arial" w:hAnsi="Arial" w:cs="Arial"/>
          <w:sz w:val="20"/>
          <w:szCs w:val="20"/>
        </w:rPr>
        <w:t xml:space="preserve"> Automatisierungs- und Digitalisierungslösungen ‒ von der modernen CNC-, SPS- oder Motion Control-Applikation bis zur OPC-UA-Modellierung und zukunftsweisenden Cloud-Anwendung für die smarte Fertigung.</w:t>
      </w:r>
      <w:r w:rsidR="00BB59AE">
        <w:rPr>
          <w:rFonts w:ascii="Arial" w:hAnsi="Arial" w:cs="Arial"/>
          <w:sz w:val="20"/>
          <w:szCs w:val="20"/>
        </w:rPr>
        <w:t xml:space="preserve"> Durch technische Expertise</w:t>
      </w:r>
      <w:r w:rsidR="007D7CED">
        <w:rPr>
          <w:rFonts w:ascii="Arial" w:hAnsi="Arial" w:cs="Arial"/>
          <w:sz w:val="20"/>
          <w:szCs w:val="20"/>
        </w:rPr>
        <w:t xml:space="preserve"> auf Augenhöhe</w:t>
      </w:r>
      <w:r w:rsidR="00BB59AE">
        <w:rPr>
          <w:rFonts w:ascii="Arial" w:hAnsi="Arial" w:cs="Arial"/>
          <w:sz w:val="20"/>
          <w:szCs w:val="20"/>
        </w:rPr>
        <w:t xml:space="preserve"> </w:t>
      </w:r>
      <w:r w:rsidR="00726335">
        <w:rPr>
          <w:rFonts w:ascii="Arial" w:hAnsi="Arial" w:cs="Arial"/>
          <w:sz w:val="20"/>
          <w:szCs w:val="20"/>
        </w:rPr>
        <w:t xml:space="preserve">entsteht </w:t>
      </w:r>
      <w:r w:rsidR="00BB59AE" w:rsidRPr="00BB59AE">
        <w:rPr>
          <w:rFonts w:ascii="Arial" w:hAnsi="Arial" w:cs="Arial"/>
          <w:sz w:val="20"/>
          <w:szCs w:val="20"/>
        </w:rPr>
        <w:t>Entscheidungs- und Investitionssicherheit</w:t>
      </w:r>
      <w:r w:rsidR="00726335">
        <w:rPr>
          <w:rFonts w:ascii="Arial" w:hAnsi="Arial" w:cs="Arial"/>
          <w:sz w:val="20"/>
          <w:szCs w:val="20"/>
        </w:rPr>
        <w:t xml:space="preserve"> für unsere Kunden</w:t>
      </w:r>
      <w:r w:rsidR="00BB59AE">
        <w:rPr>
          <w:rFonts w:ascii="Arial" w:hAnsi="Arial" w:cs="Arial"/>
          <w:sz w:val="20"/>
          <w:szCs w:val="20"/>
        </w:rPr>
        <w:t>.</w:t>
      </w:r>
      <w:r w:rsidRPr="008C5A8B">
        <w:rPr>
          <w:rFonts w:ascii="Arial" w:hAnsi="Arial" w:cs="Arial"/>
          <w:sz w:val="20"/>
          <w:szCs w:val="20"/>
        </w:rPr>
        <w:t xml:space="preserve">“ </w:t>
      </w:r>
    </w:p>
    <w:bookmarkEnd w:id="0"/>
    <w:p w14:paraId="2594D202" w14:textId="439CFE80" w:rsidR="006B5A88" w:rsidRDefault="00BE4B16" w:rsidP="00B65106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01504">
        <w:rPr>
          <w:rFonts w:ascii="Arial" w:hAnsi="Arial" w:cs="Arial"/>
          <w:sz w:val="20"/>
          <w:szCs w:val="20"/>
        </w:rPr>
        <w:t>420</w:t>
      </w:r>
      <w:r w:rsidR="00824D0A">
        <w:rPr>
          <w:rFonts w:ascii="Arial" w:hAnsi="Arial" w:cs="Arial"/>
          <w:sz w:val="20"/>
          <w:szCs w:val="20"/>
        </w:rPr>
        <w:t xml:space="preserve"> </w:t>
      </w:r>
      <w:r w:rsidR="00B65106">
        <w:rPr>
          <w:rFonts w:ascii="Arial" w:hAnsi="Arial" w:cs="Arial"/>
          <w:sz w:val="20"/>
          <w:szCs w:val="20"/>
        </w:rPr>
        <w:t>Zeichen (ohne Headline</w:t>
      </w:r>
      <w:r>
        <w:rPr>
          <w:rFonts w:ascii="Arial" w:hAnsi="Arial" w:cs="Arial"/>
          <w:sz w:val="20"/>
          <w:szCs w:val="20"/>
        </w:rPr>
        <w:t xml:space="preserve"> und Teaser</w:t>
      </w:r>
      <w:r w:rsidR="00B65106">
        <w:rPr>
          <w:rFonts w:ascii="Arial" w:hAnsi="Arial" w:cs="Arial"/>
          <w:sz w:val="20"/>
          <w:szCs w:val="20"/>
        </w:rPr>
        <w:t>)</w:t>
      </w:r>
    </w:p>
    <w:p w14:paraId="241185EE" w14:textId="4BF43E14" w:rsidR="00B20181" w:rsidRDefault="00B20181" w:rsidP="00B65106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</w:p>
    <w:p w14:paraId="14008C73" w14:textId="110C43F0" w:rsidR="006B5A88" w:rsidRDefault="00BE4B16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EMO</w:t>
      </w:r>
      <w:r w:rsidR="00821FB3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E4B16">
        <w:rPr>
          <w:rFonts w:ascii="Arial" w:eastAsia="Times New Roman" w:hAnsi="Arial" w:cs="Arial"/>
          <w:sz w:val="24"/>
          <w:szCs w:val="24"/>
          <w:lang w:eastAsia="de-DE"/>
        </w:rPr>
        <w:t>16.09. bis 21.09.2019</w:t>
      </w:r>
      <w:r w:rsidR="006B5A88" w:rsidRPr="006B5A8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>Hannover</w:t>
      </w:r>
      <w:r w:rsidR="006B5A88" w:rsidRPr="006B5A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70C29E7D" w14:textId="3D3E94A6" w:rsidR="00BE4B16" w:rsidRPr="00BE4B16" w:rsidRDefault="00BE4B16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E4B1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SPS ‒ smart </w:t>
      </w:r>
      <w:proofErr w:type="spellStart"/>
      <w:r w:rsidRPr="00BE4B16">
        <w:rPr>
          <w:rFonts w:ascii="Arial" w:eastAsia="Times New Roman" w:hAnsi="Arial" w:cs="Arial"/>
          <w:b/>
          <w:sz w:val="24"/>
          <w:szCs w:val="24"/>
          <w:lang w:eastAsia="de-DE"/>
        </w:rPr>
        <w:t>production</w:t>
      </w:r>
      <w:proofErr w:type="spellEnd"/>
      <w:r w:rsidRPr="00BE4B1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Pr="00BE4B16">
        <w:rPr>
          <w:rFonts w:ascii="Arial" w:eastAsia="Times New Roman" w:hAnsi="Arial" w:cs="Arial"/>
          <w:b/>
          <w:sz w:val="24"/>
          <w:szCs w:val="24"/>
          <w:lang w:eastAsia="de-DE"/>
        </w:rPr>
        <w:t>solutions</w:t>
      </w:r>
      <w:proofErr w:type="spellEnd"/>
      <w:r w:rsidRPr="00BE4B16">
        <w:rPr>
          <w:rFonts w:ascii="Arial" w:eastAsia="Times New Roman" w:hAnsi="Arial" w:cs="Arial"/>
          <w:sz w:val="24"/>
          <w:szCs w:val="24"/>
          <w:lang w:eastAsia="de-DE"/>
        </w:rPr>
        <w:br/>
        <w:t>26. bis 28.11.2019, Nü</w:t>
      </w:r>
      <w:r w:rsidR="0022797D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BE4B16">
        <w:rPr>
          <w:rFonts w:ascii="Arial" w:eastAsia="Times New Roman" w:hAnsi="Arial" w:cs="Arial"/>
          <w:sz w:val="24"/>
          <w:szCs w:val="24"/>
          <w:lang w:eastAsia="de-DE"/>
        </w:rPr>
        <w:t>nberg</w:t>
      </w:r>
    </w:p>
    <w:p w14:paraId="70BC160E" w14:textId="47735892" w:rsidR="00B20181" w:rsidRDefault="009F6584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81D224C" wp14:editId="7172327F">
            <wp:simplePos x="0" y="0"/>
            <wp:positionH relativeFrom="margin">
              <wp:align>left</wp:align>
            </wp:positionH>
            <wp:positionV relativeFrom="margin">
              <wp:posOffset>5248275</wp:posOffset>
            </wp:positionV>
            <wp:extent cx="2419350" cy="241935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18C2E" w14:textId="63DE56F6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3E2244E" w14:textId="76F8A189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B5A099E" w14:textId="082FCE30" w:rsidR="0022797D" w:rsidRDefault="0022797D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D05CE79" w14:textId="52CEB2ED" w:rsidR="0022797D" w:rsidRDefault="0022797D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EB30610" w14:textId="14FC7718" w:rsidR="0022797D" w:rsidRDefault="0022797D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471A10C" w14:textId="063C0E39" w:rsidR="0022797D" w:rsidRDefault="0022797D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8FA5169" w14:textId="36AEC12E" w:rsidR="0022797D" w:rsidRDefault="0022797D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935BFD3" w14:textId="4E0CF1BF" w:rsidR="00711C69" w:rsidRDefault="00711C69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1A2FC09" w14:textId="1AE95F79" w:rsidR="00711C69" w:rsidRDefault="00711C69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6005B95" w14:textId="56C62690" w:rsidR="00711C69" w:rsidRDefault="00711C69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AC24E70" w14:textId="1D47E973" w:rsidR="00711C69" w:rsidRDefault="00711C69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7425780" w14:textId="16B4000C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F2F1D5F" w14:textId="4508345D" w:rsidR="004255A9" w:rsidRDefault="00242513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8100E">
        <w:rPr>
          <w:rFonts w:ascii="Arial" w:hAnsi="Arial" w:cs="Arial"/>
          <w:b/>
          <w:sz w:val="20"/>
          <w:szCs w:val="20"/>
        </w:rPr>
        <w:t>Bild</w:t>
      </w:r>
      <w:r w:rsidR="007E3182">
        <w:rPr>
          <w:rFonts w:ascii="Arial" w:hAnsi="Arial" w:cs="Arial"/>
          <w:b/>
          <w:sz w:val="20"/>
          <w:szCs w:val="20"/>
        </w:rPr>
        <w:t>unt</w:t>
      </w:r>
      <w:r w:rsidR="00C2512E">
        <w:rPr>
          <w:rFonts w:ascii="Arial" w:hAnsi="Arial" w:cs="Arial"/>
          <w:b/>
          <w:sz w:val="20"/>
          <w:szCs w:val="20"/>
        </w:rPr>
        <w:t>e</w:t>
      </w:r>
      <w:r w:rsidR="007E3182">
        <w:rPr>
          <w:rFonts w:ascii="Arial" w:hAnsi="Arial" w:cs="Arial"/>
          <w:b/>
          <w:sz w:val="20"/>
          <w:szCs w:val="20"/>
        </w:rPr>
        <w:t>rschrift</w:t>
      </w:r>
      <w:r w:rsidRPr="0098100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F2917">
        <w:rPr>
          <w:rFonts w:ascii="Arial" w:hAnsi="Arial" w:cs="Arial"/>
          <w:sz w:val="20"/>
          <w:szCs w:val="20"/>
        </w:rPr>
        <w:t xml:space="preserve">Matthias Schad, Head </w:t>
      </w:r>
      <w:proofErr w:type="spellStart"/>
      <w:r w:rsidR="000F2917">
        <w:rPr>
          <w:rFonts w:ascii="Arial" w:hAnsi="Arial" w:cs="Arial"/>
          <w:sz w:val="20"/>
          <w:szCs w:val="20"/>
        </w:rPr>
        <w:t>of</w:t>
      </w:r>
      <w:proofErr w:type="spellEnd"/>
      <w:r w:rsidR="000F29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917">
        <w:rPr>
          <w:rFonts w:ascii="Arial" w:hAnsi="Arial" w:cs="Arial"/>
          <w:sz w:val="20"/>
          <w:szCs w:val="20"/>
        </w:rPr>
        <w:t>Sales</w:t>
      </w:r>
      <w:proofErr w:type="spellEnd"/>
      <w:r w:rsidR="000F2917">
        <w:rPr>
          <w:rFonts w:ascii="Arial" w:hAnsi="Arial" w:cs="Arial"/>
          <w:sz w:val="20"/>
          <w:szCs w:val="20"/>
        </w:rPr>
        <w:t xml:space="preserve"> Maschinen</w:t>
      </w:r>
      <w:r w:rsidR="005B3E56">
        <w:rPr>
          <w:rFonts w:ascii="Arial" w:hAnsi="Arial" w:cs="Arial"/>
          <w:sz w:val="20"/>
          <w:szCs w:val="20"/>
        </w:rPr>
        <w:t xml:space="preserve"> A</w:t>
      </w:r>
      <w:r w:rsidR="000F2917">
        <w:rPr>
          <w:rFonts w:ascii="Arial" w:hAnsi="Arial" w:cs="Arial"/>
          <w:sz w:val="20"/>
          <w:szCs w:val="20"/>
        </w:rPr>
        <w:t>utomation, Eckelmann AG</w:t>
      </w:r>
      <w:r w:rsidR="007E3182">
        <w:rPr>
          <w:rFonts w:ascii="Arial" w:hAnsi="Arial" w:cs="Arial"/>
          <w:sz w:val="20"/>
          <w:szCs w:val="20"/>
        </w:rPr>
        <w:t xml:space="preserve"> </w:t>
      </w:r>
      <w:r w:rsidR="009F658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(Foto: Eckelmann AG)</w:t>
      </w:r>
      <w:r w:rsidR="004255A9">
        <w:rPr>
          <w:rFonts w:ascii="Arial" w:hAnsi="Arial" w:cs="Arial"/>
          <w:sz w:val="20"/>
          <w:szCs w:val="20"/>
        </w:rPr>
        <w:br w:type="page"/>
      </w:r>
    </w:p>
    <w:p w14:paraId="07811B45" w14:textId="77777777" w:rsidR="00633EF7" w:rsidRDefault="00633EF7" w:rsidP="00633EF7">
      <w:pPr>
        <w:pStyle w:val="ZwischenberschriftPressemitteilung"/>
      </w:pPr>
      <w:r>
        <w:lastRenderedPageBreak/>
        <w:t>Über die Eckelmann AG</w:t>
      </w:r>
    </w:p>
    <w:p w14:paraId="7EFFCB27" w14:textId="49C87968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</w:t>
      </w:r>
      <w:r w:rsidR="00D93EE2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Mitarbeiter der Eckelmann Gruppe erwirtschafteten im Geschäftsjahr 201</w:t>
      </w:r>
      <w:r w:rsidR="00D93EE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eine Leistung von 7</w:t>
      </w:r>
      <w:r w:rsidR="00D93EE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Mio. Euro.</w:t>
      </w:r>
    </w:p>
    <w:p w14:paraId="36219400" w14:textId="6F11462A" w:rsidR="00633EF7" w:rsidRDefault="00BB729E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8" w:history="1">
        <w:r w:rsidR="00633EF7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633EF7">
        <w:rPr>
          <w:rFonts w:ascii="Arial" w:hAnsi="Arial" w:cs="Arial"/>
          <w:sz w:val="20"/>
          <w:szCs w:val="20"/>
        </w:rPr>
        <w:t xml:space="preserve"> </w:t>
      </w:r>
    </w:p>
    <w:p w14:paraId="04BDAB87" w14:textId="7B6A0DAA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E9B38BB" w14:textId="77777777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1378F01" w14:textId="7777777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3"/>
      </w:tblGrid>
      <w:tr w:rsidR="00633EF7" w:rsidRPr="003B53BD" w14:paraId="28F1A7E3" w14:textId="77777777" w:rsidTr="00B017DC">
        <w:tc>
          <w:tcPr>
            <w:tcW w:w="4633" w:type="dxa"/>
            <w:shd w:val="clear" w:color="auto" w:fill="auto"/>
          </w:tcPr>
          <w:p w14:paraId="6D37192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75CD3992" w14:textId="77777777" w:rsidR="00633EF7" w:rsidRPr="00C11FF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2683A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2995BA5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701A948A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46C1526A" w14:textId="77777777" w:rsidR="00633EF7" w:rsidRPr="0059681B" w:rsidRDefault="00BB729E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9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01839616" w14:textId="77777777" w:rsidR="00633EF7" w:rsidRDefault="00BB729E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0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0217AD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0F729ACC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3AA9396C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090CB40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47621201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18599E7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411FDBA5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+49 (0)6133 50954-1</w:t>
            </w:r>
          </w:p>
          <w:p w14:paraId="7E3A222D" w14:textId="77777777" w:rsidR="00633EF7" w:rsidRPr="003B53BD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173E255E" w14:textId="77777777" w:rsidR="00633EF7" w:rsidRPr="00F70BF8" w:rsidRDefault="00BB729E" w:rsidP="00B017DC">
            <w:pPr>
              <w:pStyle w:val="Fuzeile"/>
              <w:spacing w:line="300" w:lineRule="auto"/>
            </w:pPr>
            <w:hyperlink r:id="rId11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462C34C8" w14:textId="77777777" w:rsidR="00633EF7" w:rsidRPr="003E2639" w:rsidRDefault="00BB729E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2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980B2D" w14:textId="77777777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A0048" w14:textId="77777777" w:rsidR="00BB729E" w:rsidRDefault="00BB729E" w:rsidP="00633EF7">
      <w:pPr>
        <w:spacing w:after="0" w:line="240" w:lineRule="auto"/>
      </w:pPr>
      <w:r>
        <w:separator/>
      </w:r>
    </w:p>
  </w:endnote>
  <w:endnote w:type="continuationSeparator" w:id="0">
    <w:p w14:paraId="536465C2" w14:textId="77777777" w:rsidR="00BB729E" w:rsidRDefault="00BB729E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Pro-Light">
    <w:altName w:val="Times New Roman"/>
    <w:panose1 w:val="00000000000000000000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B467C" w14:textId="77777777" w:rsidR="00BB729E" w:rsidRDefault="00BB729E" w:rsidP="00633EF7">
      <w:pPr>
        <w:spacing w:after="0" w:line="240" w:lineRule="auto"/>
      </w:pPr>
      <w:r>
        <w:separator/>
      </w:r>
    </w:p>
  </w:footnote>
  <w:footnote w:type="continuationSeparator" w:id="0">
    <w:p w14:paraId="5E1AF945" w14:textId="77777777" w:rsidR="00BB729E" w:rsidRDefault="00BB729E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DD30" w14:textId="620A1143" w:rsidR="00B017DC" w:rsidRDefault="00B017DC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2FB1B1" wp14:editId="1DC082BC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6418F2" wp14:editId="041DFF88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F4418" w14:textId="77777777" w:rsidR="00B017DC" w:rsidRDefault="00B017DC" w:rsidP="00633EF7">
    <w:pPr>
      <w:pStyle w:val="Kopfzeile"/>
    </w:pPr>
  </w:p>
  <w:p w14:paraId="30B41567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7A5CB3E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E72AD30" w14:textId="77777777" w:rsidR="00B017DC" w:rsidRPr="00F275EF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61D0C59" w14:textId="78D4E8E3" w:rsidR="00B017DC" w:rsidRDefault="00B017DC" w:rsidP="00BE4B16">
    <w:pPr>
      <w:pStyle w:val="Kopfzeile"/>
      <w:spacing w:line="240" w:lineRule="exact"/>
    </w:pPr>
    <w:r>
      <w:rPr>
        <w:rFonts w:ascii="Arial" w:hAnsi="Arial" w:cs="Arial"/>
        <w:color w:val="808080"/>
      </w:rPr>
      <w:t>P</w:t>
    </w:r>
    <w:r w:rsidR="008C5A8B">
      <w:rPr>
        <w:rFonts w:ascii="Arial" w:hAnsi="Arial" w:cs="Arial"/>
        <w:color w:val="808080"/>
      </w:rPr>
      <w:t>ersonalmeldung</w:t>
    </w:r>
    <w:r>
      <w:rPr>
        <w:rFonts w:ascii="Arial" w:hAnsi="Arial" w:cs="Arial"/>
        <w:color w:val="808080"/>
      </w:rPr>
      <w:t xml:space="preserve"> </w:t>
    </w:r>
    <w:r w:rsidRPr="00CC495D">
      <w:rPr>
        <w:rFonts w:ascii="Arial" w:hAnsi="Arial" w:cs="Arial"/>
        <w:color w:val="808080"/>
      </w:rPr>
      <w:t>der Eckelmann AG, Wiesbaden</w:t>
    </w:r>
    <w:r>
      <w:rPr>
        <w:rFonts w:ascii="Arial" w:hAnsi="Arial" w:cs="Arial"/>
        <w:color w:val="808080"/>
      </w:rPr>
      <w:br/>
    </w:r>
  </w:p>
  <w:p w14:paraId="336F8D12" w14:textId="77777777" w:rsidR="00B017DC" w:rsidRDefault="00B017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F"/>
    <w:rsid w:val="00020F7B"/>
    <w:rsid w:val="00032E96"/>
    <w:rsid w:val="00050D10"/>
    <w:rsid w:val="00051FA2"/>
    <w:rsid w:val="0006750A"/>
    <w:rsid w:val="000A55AD"/>
    <w:rsid w:val="000A5DCF"/>
    <w:rsid w:val="000B5A96"/>
    <w:rsid w:val="000C5D74"/>
    <w:rsid w:val="000D7D73"/>
    <w:rsid w:val="000E4432"/>
    <w:rsid w:val="000F2917"/>
    <w:rsid w:val="001008AD"/>
    <w:rsid w:val="0014651F"/>
    <w:rsid w:val="00167DC6"/>
    <w:rsid w:val="00173FBC"/>
    <w:rsid w:val="001764EE"/>
    <w:rsid w:val="001907FC"/>
    <w:rsid w:val="001A3E7D"/>
    <w:rsid w:val="001B186A"/>
    <w:rsid w:val="001B39AB"/>
    <w:rsid w:val="001B46B3"/>
    <w:rsid w:val="001B4F7D"/>
    <w:rsid w:val="001C2130"/>
    <w:rsid w:val="001C4579"/>
    <w:rsid w:val="002140A4"/>
    <w:rsid w:val="00217B19"/>
    <w:rsid w:val="00226EC0"/>
    <w:rsid w:val="00227682"/>
    <w:rsid w:val="0022797D"/>
    <w:rsid w:val="00242513"/>
    <w:rsid w:val="00255AA7"/>
    <w:rsid w:val="00272180"/>
    <w:rsid w:val="002732E9"/>
    <w:rsid w:val="002B7334"/>
    <w:rsid w:val="002C01EB"/>
    <w:rsid w:val="002E450E"/>
    <w:rsid w:val="002F5769"/>
    <w:rsid w:val="00310CEE"/>
    <w:rsid w:val="003448C3"/>
    <w:rsid w:val="00350653"/>
    <w:rsid w:val="00352028"/>
    <w:rsid w:val="00366C20"/>
    <w:rsid w:val="00371004"/>
    <w:rsid w:val="00374718"/>
    <w:rsid w:val="00374EA3"/>
    <w:rsid w:val="0038094D"/>
    <w:rsid w:val="003839E3"/>
    <w:rsid w:val="003A18C3"/>
    <w:rsid w:val="003E1053"/>
    <w:rsid w:val="00406A71"/>
    <w:rsid w:val="004255A9"/>
    <w:rsid w:val="00430C1A"/>
    <w:rsid w:val="0043222E"/>
    <w:rsid w:val="004336C3"/>
    <w:rsid w:val="004510AD"/>
    <w:rsid w:val="00453F65"/>
    <w:rsid w:val="00487C01"/>
    <w:rsid w:val="004D4759"/>
    <w:rsid w:val="00540016"/>
    <w:rsid w:val="00572152"/>
    <w:rsid w:val="005A3778"/>
    <w:rsid w:val="005B1C83"/>
    <w:rsid w:val="005B3E56"/>
    <w:rsid w:val="005B4526"/>
    <w:rsid w:val="005F3A55"/>
    <w:rsid w:val="005F7184"/>
    <w:rsid w:val="00633EF7"/>
    <w:rsid w:val="00661985"/>
    <w:rsid w:val="00663E4D"/>
    <w:rsid w:val="00667197"/>
    <w:rsid w:val="006735E5"/>
    <w:rsid w:val="006766F4"/>
    <w:rsid w:val="00691CC1"/>
    <w:rsid w:val="006B5A88"/>
    <w:rsid w:val="006D606D"/>
    <w:rsid w:val="006E2E06"/>
    <w:rsid w:val="00711C69"/>
    <w:rsid w:val="00726335"/>
    <w:rsid w:val="007328CD"/>
    <w:rsid w:val="00733D9A"/>
    <w:rsid w:val="00755C28"/>
    <w:rsid w:val="007830F7"/>
    <w:rsid w:val="00784FB5"/>
    <w:rsid w:val="00796475"/>
    <w:rsid w:val="007C4FB0"/>
    <w:rsid w:val="007D5CAF"/>
    <w:rsid w:val="007D7168"/>
    <w:rsid w:val="007D7CED"/>
    <w:rsid w:val="007E3182"/>
    <w:rsid w:val="007E76C6"/>
    <w:rsid w:val="0081184B"/>
    <w:rsid w:val="00816E54"/>
    <w:rsid w:val="00821FB3"/>
    <w:rsid w:val="00824D0A"/>
    <w:rsid w:val="0083469F"/>
    <w:rsid w:val="00837920"/>
    <w:rsid w:val="008573F3"/>
    <w:rsid w:val="0086438F"/>
    <w:rsid w:val="0087300C"/>
    <w:rsid w:val="0087496A"/>
    <w:rsid w:val="00884600"/>
    <w:rsid w:val="008C5A8B"/>
    <w:rsid w:val="008E44EF"/>
    <w:rsid w:val="008E5913"/>
    <w:rsid w:val="008E5E7C"/>
    <w:rsid w:val="008F10C0"/>
    <w:rsid w:val="0090335A"/>
    <w:rsid w:val="009141AF"/>
    <w:rsid w:val="00931611"/>
    <w:rsid w:val="00945C0F"/>
    <w:rsid w:val="00946B68"/>
    <w:rsid w:val="00952B8A"/>
    <w:rsid w:val="009747A8"/>
    <w:rsid w:val="0098100E"/>
    <w:rsid w:val="009927E7"/>
    <w:rsid w:val="009B2503"/>
    <w:rsid w:val="009D2508"/>
    <w:rsid w:val="009E78AA"/>
    <w:rsid w:val="009F6584"/>
    <w:rsid w:val="00A01504"/>
    <w:rsid w:val="00A265C8"/>
    <w:rsid w:val="00A868CC"/>
    <w:rsid w:val="00A93B1C"/>
    <w:rsid w:val="00AC5AB5"/>
    <w:rsid w:val="00AF2F35"/>
    <w:rsid w:val="00B017DC"/>
    <w:rsid w:val="00B04691"/>
    <w:rsid w:val="00B1034A"/>
    <w:rsid w:val="00B20181"/>
    <w:rsid w:val="00B64934"/>
    <w:rsid w:val="00B65106"/>
    <w:rsid w:val="00BB59AE"/>
    <w:rsid w:val="00BB729E"/>
    <w:rsid w:val="00BC32FD"/>
    <w:rsid w:val="00BC4246"/>
    <w:rsid w:val="00BE4B16"/>
    <w:rsid w:val="00C0174D"/>
    <w:rsid w:val="00C072D7"/>
    <w:rsid w:val="00C2512E"/>
    <w:rsid w:val="00C37BEF"/>
    <w:rsid w:val="00C444FD"/>
    <w:rsid w:val="00C678C1"/>
    <w:rsid w:val="00C82B71"/>
    <w:rsid w:val="00C84D66"/>
    <w:rsid w:val="00CA7B96"/>
    <w:rsid w:val="00D23208"/>
    <w:rsid w:val="00D30528"/>
    <w:rsid w:val="00D433C5"/>
    <w:rsid w:val="00D55021"/>
    <w:rsid w:val="00D666FF"/>
    <w:rsid w:val="00D72884"/>
    <w:rsid w:val="00D75C68"/>
    <w:rsid w:val="00D77B91"/>
    <w:rsid w:val="00D833AC"/>
    <w:rsid w:val="00D91728"/>
    <w:rsid w:val="00D93EE2"/>
    <w:rsid w:val="00DB445B"/>
    <w:rsid w:val="00DD0332"/>
    <w:rsid w:val="00DD76A4"/>
    <w:rsid w:val="00DF2C5E"/>
    <w:rsid w:val="00DF404D"/>
    <w:rsid w:val="00E26972"/>
    <w:rsid w:val="00E35F2D"/>
    <w:rsid w:val="00E37C5B"/>
    <w:rsid w:val="00E5393E"/>
    <w:rsid w:val="00E915E4"/>
    <w:rsid w:val="00E9735D"/>
    <w:rsid w:val="00EC7467"/>
    <w:rsid w:val="00F31B7A"/>
    <w:rsid w:val="00F80000"/>
    <w:rsid w:val="00F941AA"/>
    <w:rsid w:val="00F975B2"/>
    <w:rsid w:val="00FC7F56"/>
    <w:rsid w:val="00FE7E5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C8EE"/>
  <w15:docId w15:val="{E7DC1676-AB46-443E-8232-56EFF24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elmann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esse-schwitzge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.schwitzgebel@presse-schwitzgebel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ckelman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kelman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Eckelmann AG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Dr. Münchhof</dc:creator>
  <cp:keywords/>
  <dc:description/>
  <cp:lastModifiedBy>Bröder, Tonja</cp:lastModifiedBy>
  <cp:revision>2</cp:revision>
  <dcterms:created xsi:type="dcterms:W3CDTF">2019-05-28T10:00:00Z</dcterms:created>
  <dcterms:modified xsi:type="dcterms:W3CDTF">2019-05-28T10:00:00Z</dcterms:modified>
</cp:coreProperties>
</file>