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9E344E" w14:textId="77777777" w:rsidR="00AE0498" w:rsidRPr="006D1273" w:rsidRDefault="00AE0498" w:rsidP="006D1273">
      <w:pPr>
        <w:pStyle w:val="KeinLeerraum"/>
        <w:spacing w:line="300" w:lineRule="atLeast"/>
        <w:rPr>
          <w:rFonts w:ascii="Calibri" w:hAnsi="Calibri" w:cs="Calibri"/>
          <w:szCs w:val="20"/>
        </w:rPr>
        <w:sectPr w:rsidR="00AE0498" w:rsidRPr="006D1273" w:rsidSect="00DE35C0">
          <w:headerReference w:type="even" r:id="rId8"/>
          <w:headerReference w:type="default" r:id="rId9"/>
          <w:footerReference w:type="default" r:id="rId10"/>
          <w:headerReference w:type="first" r:id="rId11"/>
          <w:type w:val="continuous"/>
          <w:pgSz w:w="11906" w:h="16838" w:code="9"/>
          <w:pgMar w:top="2552" w:right="567" w:bottom="2835" w:left="1418" w:header="709" w:footer="833" w:gutter="0"/>
          <w:cols w:space="708"/>
          <w:titlePg/>
          <w:docGrid w:linePitch="360"/>
        </w:sectPr>
      </w:pPr>
    </w:p>
    <w:p w14:paraId="35EE88EC" w14:textId="017F847B" w:rsidR="00B31B92" w:rsidRPr="00A949B5" w:rsidRDefault="00B31B92" w:rsidP="00B31B92">
      <w:pPr>
        <w:pStyle w:val="KeinLeerraum"/>
        <w:spacing w:line="300" w:lineRule="atLeast"/>
        <w:jc w:val="right"/>
        <w:rPr>
          <w:sz w:val="22"/>
        </w:rPr>
      </w:pPr>
      <w:r w:rsidRPr="00647C49">
        <w:rPr>
          <w:rFonts w:cs="Arial"/>
          <w:noProof/>
        </w:rPr>
        <w:drawing>
          <wp:anchor distT="0" distB="0" distL="114300" distR="114300" simplePos="0" relativeHeight="251663360" behindDoc="0" locked="0" layoutInCell="1" allowOverlap="1" wp14:anchorId="3A9EE2F9" wp14:editId="7C764D6F">
            <wp:simplePos x="0" y="0"/>
            <wp:positionH relativeFrom="margin">
              <wp:posOffset>4810125</wp:posOffset>
            </wp:positionH>
            <wp:positionV relativeFrom="topMargin">
              <wp:posOffset>182245</wp:posOffset>
            </wp:positionV>
            <wp:extent cx="1457325" cy="1457325"/>
            <wp:effectExtent l="0" t="0" r="9525" b="9525"/>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57325" cy="145732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A949B5">
        <w:rPr>
          <w:sz w:val="22"/>
        </w:rPr>
        <w:t>Pressemitteilung</w:t>
      </w:r>
      <w:proofErr w:type="spellEnd"/>
      <w:r w:rsidRPr="00A949B5">
        <w:rPr>
          <w:sz w:val="22"/>
        </w:rPr>
        <w:t xml:space="preserve"> der Eckelmann AG</w:t>
      </w:r>
    </w:p>
    <w:p w14:paraId="1B07A8DE" w14:textId="77777777" w:rsidR="00B31B92" w:rsidRPr="00A949B5" w:rsidRDefault="00B31B92" w:rsidP="00B31B92">
      <w:pPr>
        <w:pStyle w:val="FlietextPressemitteilung"/>
        <w:rPr>
          <w:sz w:val="28"/>
          <w:szCs w:val="28"/>
        </w:rPr>
      </w:pPr>
    </w:p>
    <w:p w14:paraId="0FE60C0B" w14:textId="77777777" w:rsidR="00B31B92" w:rsidRPr="00A949B5" w:rsidRDefault="00B31B92" w:rsidP="00B31B92">
      <w:pPr>
        <w:pStyle w:val="FlietextPressemitteilung"/>
        <w:rPr>
          <w:sz w:val="28"/>
          <w:szCs w:val="28"/>
        </w:rPr>
      </w:pPr>
      <w:r w:rsidRPr="00A949B5">
        <w:rPr>
          <w:sz w:val="32"/>
          <w:szCs w:val="32"/>
        </w:rPr>
        <w:t>Digitale CO</w:t>
      </w:r>
      <w:r w:rsidRPr="00A949B5">
        <w:rPr>
          <w:sz w:val="32"/>
          <w:szCs w:val="32"/>
          <w:vertAlign w:val="subscript"/>
        </w:rPr>
        <w:t>2</w:t>
      </w:r>
      <w:r w:rsidRPr="00A949B5">
        <w:rPr>
          <w:sz w:val="32"/>
          <w:szCs w:val="32"/>
        </w:rPr>
        <w:t>-Kältetechnik der Zukunft</w:t>
      </w:r>
      <w:r w:rsidRPr="00A949B5">
        <w:rPr>
          <w:sz w:val="28"/>
          <w:szCs w:val="28"/>
        </w:rPr>
        <w:br/>
      </w:r>
      <w:proofErr w:type="spellStart"/>
      <w:r w:rsidRPr="00A949B5">
        <w:rPr>
          <w:sz w:val="24"/>
          <w:szCs w:val="24"/>
        </w:rPr>
        <w:t>Arneg</w:t>
      </w:r>
      <w:proofErr w:type="spellEnd"/>
      <w:r w:rsidRPr="00A949B5">
        <w:rPr>
          <w:sz w:val="24"/>
          <w:szCs w:val="24"/>
        </w:rPr>
        <w:t>, IKT und Eckelmann kooperieren beim Test und der Erprobung der neuen Virtus LINE Verbundsteuerung für CO</w:t>
      </w:r>
      <w:r w:rsidRPr="00A949B5">
        <w:rPr>
          <w:sz w:val="24"/>
          <w:szCs w:val="24"/>
          <w:vertAlign w:val="subscript"/>
        </w:rPr>
        <w:t>2</w:t>
      </w:r>
      <w:r w:rsidRPr="00A949B5">
        <w:rPr>
          <w:sz w:val="24"/>
          <w:szCs w:val="24"/>
        </w:rPr>
        <w:t xml:space="preserve">-Boostersysteme. Pilotprojekt ist der modernisierte </w:t>
      </w:r>
      <w:r w:rsidRPr="002F78C2">
        <w:rPr>
          <w:sz w:val="24"/>
          <w:szCs w:val="24"/>
        </w:rPr>
        <w:t>nahkauf-Frischemarkt Holzschuh in Krefeld</w:t>
      </w:r>
      <w:r w:rsidRPr="00A949B5">
        <w:rPr>
          <w:sz w:val="24"/>
          <w:szCs w:val="24"/>
        </w:rPr>
        <w:t xml:space="preserve">. </w:t>
      </w:r>
    </w:p>
    <w:p w14:paraId="0768A8BD" w14:textId="77777777" w:rsidR="00B31B92" w:rsidRPr="00A949B5" w:rsidRDefault="00B31B92" w:rsidP="00B31B92">
      <w:pPr>
        <w:pStyle w:val="FlietextPressemitteilung"/>
        <w:rPr>
          <w:sz w:val="24"/>
          <w:szCs w:val="24"/>
        </w:rPr>
      </w:pPr>
    </w:p>
    <w:p w14:paraId="551E0A9D" w14:textId="77777777" w:rsidR="00B31B92" w:rsidRPr="00A949B5" w:rsidRDefault="00B31B92" w:rsidP="00B31B92">
      <w:pPr>
        <w:pStyle w:val="FlietextPressemitteilung"/>
      </w:pPr>
      <w:r w:rsidRPr="00A949B5">
        <w:t xml:space="preserve">Wiesbaden, </w:t>
      </w:r>
      <w:r w:rsidRPr="00B31B92">
        <w:t>16</w:t>
      </w:r>
      <w:r w:rsidRPr="00A949B5">
        <w:t>.1</w:t>
      </w:r>
      <w:r>
        <w:t>2</w:t>
      </w:r>
      <w:r w:rsidRPr="00A949B5">
        <w:t xml:space="preserve">.2021: Gemeinsam mit den Firmen IKT Innovative Kältetechnik GmbH und </w:t>
      </w:r>
      <w:proofErr w:type="spellStart"/>
      <w:r w:rsidRPr="00A949B5">
        <w:t>Arneg</w:t>
      </w:r>
      <w:proofErr w:type="spellEnd"/>
      <w:r w:rsidRPr="00A949B5">
        <w:t xml:space="preserve"> Deutschland hat die Eckelmann AG im März 2021 die erste Supermarkt-Pilotanwendung mit ihrer neuen kompakten CO</w:t>
      </w:r>
      <w:r w:rsidRPr="00A949B5">
        <w:rPr>
          <w:vertAlign w:val="subscript"/>
        </w:rPr>
        <w:t>2</w:t>
      </w:r>
      <w:r w:rsidRPr="00A949B5">
        <w:t xml:space="preserve">-Verbundsteuerung erfolgreich in Betrieb genommen. IKT gehört seit Januar 2021 zur </w:t>
      </w:r>
      <w:proofErr w:type="spellStart"/>
      <w:r w:rsidRPr="00A949B5">
        <w:t>Arneg</w:t>
      </w:r>
      <w:proofErr w:type="spellEnd"/>
      <w:r w:rsidRPr="00A949B5">
        <w:t xml:space="preserve"> Gruppe, einem international führenden Anbieter von Komplettausstattungen für den Einzelhandel. </w:t>
      </w:r>
      <w:r w:rsidRPr="002F78C2">
        <w:t xml:space="preserve">Der Lebensmittelhändler André Holzschuh vertraut für seinen modernisierten </w:t>
      </w:r>
      <w:proofErr w:type="spellStart"/>
      <w:r w:rsidRPr="002F78C2">
        <w:t>nahkauf</w:t>
      </w:r>
      <w:proofErr w:type="spellEnd"/>
      <w:r w:rsidRPr="002F78C2">
        <w:t xml:space="preserve"> Frischemarkt in Krefeld</w:t>
      </w:r>
      <w:r w:rsidRPr="00A949B5">
        <w:t xml:space="preserve"> auf eine schlüsselfertige Lösung von </w:t>
      </w:r>
      <w:proofErr w:type="spellStart"/>
      <w:r w:rsidRPr="00A949B5">
        <w:t>Arneg</w:t>
      </w:r>
      <w:proofErr w:type="spellEnd"/>
      <w:r w:rsidRPr="00A949B5">
        <w:t xml:space="preserve"> und IKT ‒ mit einem hocheffizienten CO</w:t>
      </w:r>
      <w:r w:rsidRPr="00A949B5">
        <w:rPr>
          <w:vertAlign w:val="subscript"/>
        </w:rPr>
        <w:t>2</w:t>
      </w:r>
      <w:r w:rsidRPr="00A949B5">
        <w:t xml:space="preserve">-Boostersystem, Kühlmöbeln und Kühlräumen. Nach Ostern wurde der Frischemarkt wiedereröffnet. </w:t>
      </w:r>
    </w:p>
    <w:p w14:paraId="7C8A0C76" w14:textId="77777777" w:rsidR="00B31B92" w:rsidRPr="00A949B5" w:rsidRDefault="00B31B92" w:rsidP="00B31B92">
      <w:pPr>
        <w:pStyle w:val="FlietextPressemitteilung"/>
      </w:pPr>
      <w:r w:rsidRPr="00A949B5">
        <w:t>Als Regelungssystem konnte Eckelmann mit seiner Virtus LINE überzeugen, denn es bietet in nur einer Komponente alle Funktionen für den effizienten und sicheren Betrieb von sub- und transkritischen CO</w:t>
      </w:r>
      <w:r w:rsidRPr="00A949B5">
        <w:rPr>
          <w:vertAlign w:val="subscript"/>
        </w:rPr>
        <w:t>2</w:t>
      </w:r>
      <w:r w:rsidRPr="00A949B5">
        <w:t xml:space="preserve">-Verbundkälteanlagen. Darüber hinaus können mit den innovativen Cloud-Services von Eckelmann sehr einfach digitale Lösungen zur Fernwartung der Kälteanlage realisiert werden. </w:t>
      </w:r>
    </w:p>
    <w:p w14:paraId="570D0C7E" w14:textId="77777777" w:rsidR="00B31B92" w:rsidRPr="00A949B5" w:rsidRDefault="00B31B92" w:rsidP="00B31B92">
      <w:pPr>
        <w:pStyle w:val="FlietextPressemitteilung"/>
      </w:pPr>
    </w:p>
    <w:p w14:paraId="2AA520E8" w14:textId="77777777" w:rsidR="00B31B92" w:rsidRPr="002F78C2" w:rsidRDefault="00B31B92" w:rsidP="00B31B92">
      <w:pPr>
        <w:pStyle w:val="FlietextPressemitteilung"/>
        <w:rPr>
          <w:b/>
          <w:bCs/>
        </w:rPr>
      </w:pPr>
      <w:r w:rsidRPr="002F78C2">
        <w:rPr>
          <w:b/>
          <w:bCs/>
        </w:rPr>
        <w:t>Hocheffizienter TK/NK/Klima-Verbund</w:t>
      </w:r>
    </w:p>
    <w:p w14:paraId="1BEC23AC" w14:textId="77777777" w:rsidR="00B31B92" w:rsidRPr="00A949B5" w:rsidRDefault="00B31B92" w:rsidP="00B31B92">
      <w:pPr>
        <w:pStyle w:val="FlietextPressemitteilung"/>
      </w:pPr>
      <w:r w:rsidRPr="00A949B5">
        <w:t xml:space="preserve">In dem Pilotmarkt kommt ein transkritischer Mini-Booster von </w:t>
      </w:r>
      <w:proofErr w:type="spellStart"/>
      <w:r w:rsidRPr="00A949B5">
        <w:t>Arneg</w:t>
      </w:r>
      <w:proofErr w:type="spellEnd"/>
      <w:r w:rsidRPr="00A949B5">
        <w:t xml:space="preserve"> mit je zwei Verdichtern </w:t>
      </w:r>
      <w:r w:rsidRPr="002F78C2">
        <w:t>für NK und zwei für TK zum Einsatz. Der Verbund liefert eine Kälteleistung von 42 kW für NK und 11 kW für TK, er versorgt 44,38 laufenden Meter Kühlmöbel (27,5 m NK und 16,88 m TK) sowie einen 14 m</w:t>
      </w:r>
      <w:r w:rsidRPr="002F78C2">
        <w:rPr>
          <w:vertAlign w:val="superscript"/>
        </w:rPr>
        <w:t>2</w:t>
      </w:r>
      <w:r w:rsidRPr="002F78C2">
        <w:t xml:space="preserve"> TK- und einen 28 m</w:t>
      </w:r>
      <w:r w:rsidRPr="002F78C2">
        <w:rPr>
          <w:vertAlign w:val="superscript"/>
        </w:rPr>
        <w:t>2</w:t>
      </w:r>
      <w:r w:rsidRPr="002F78C2">
        <w:t xml:space="preserve"> </w:t>
      </w:r>
      <w:proofErr w:type="spellStart"/>
      <w:r w:rsidRPr="002F78C2">
        <w:t>Mopro</w:t>
      </w:r>
      <w:proofErr w:type="spellEnd"/>
      <w:r w:rsidRPr="002F78C2">
        <w:t xml:space="preserve">-Kühlraum. Die Verdampfungstemperaturen liegen bei </w:t>
      </w:r>
      <w:bookmarkStart w:id="0" w:name="_Hlk87893565"/>
      <w:r w:rsidRPr="002F78C2">
        <w:t>− 6 °C</w:t>
      </w:r>
      <w:bookmarkEnd w:id="0"/>
      <w:r w:rsidRPr="002F78C2">
        <w:t>, +5 °C und −35 °C.</w:t>
      </w:r>
      <w:r w:rsidRPr="00A949B5">
        <w:t xml:space="preserve"> Darüber hinaus stellt der Verbund Kälteleistung für die Vollklimatisierung des Marktes bereit; die bedarfsoptimierte Raumklimatisierung erfolgt dabei über Deckenkassetten mit leisen und hocheffizienten EC-Ventilatoren. Je ein FU-geregelter NK- und TK-Verdichter sorgen dafür, dass der Verbund mithilfe der intelligenten Prozesssteuerung von Eckelmann immer die optimale Kälteleistung abgibt. Dies spart Energie und sorgt für einen verschleißarmen und ruhigen Betrieb der Verdichter. Perfekt auf die Anlage abgestimmte moderne Verbundkühlmöbel von </w:t>
      </w:r>
      <w:proofErr w:type="spellStart"/>
      <w:r w:rsidRPr="00A949B5">
        <w:t>Arneg</w:t>
      </w:r>
      <w:proofErr w:type="spellEnd"/>
      <w:r w:rsidRPr="00A949B5">
        <w:t xml:space="preserve"> tragen durch ihre extrem niedrige Leistungsaufnahme und durch Vollverglasung wesentlich zur Gesamteffizienz der innovativen Systemlösung bei. </w:t>
      </w:r>
    </w:p>
    <w:p w14:paraId="4D214A96" w14:textId="77777777" w:rsidR="00B31B92" w:rsidRDefault="00B31B92" w:rsidP="00B31B92">
      <w:pPr>
        <w:pStyle w:val="FlietextPressemitteilung"/>
      </w:pPr>
      <w:r w:rsidRPr="002F78C2">
        <w:t xml:space="preserve">Luka </w:t>
      </w:r>
      <w:proofErr w:type="spellStart"/>
      <w:r w:rsidRPr="002F78C2">
        <w:t>Tolj</w:t>
      </w:r>
      <w:proofErr w:type="spellEnd"/>
      <w:r w:rsidRPr="002F78C2">
        <w:t>, Betriebsleiter bei IKT</w:t>
      </w:r>
      <w:r w:rsidRPr="00A949B5">
        <w:t xml:space="preserve"> Innovative Kältetechnik GmbH, betont</w:t>
      </w:r>
      <w:r>
        <w:t>: „Schon bei den intensiven Feldtests in unserem Technikum in Padua waren wir von der Performance und der einfachen Konfiguration und Parametrierung der neuen Verbundsteuerung beeindruckt. Die Webbedienung ist sehr intuitiv gelöst. Das ist eine CO</w:t>
      </w:r>
      <w:r w:rsidRPr="00F13CC0">
        <w:rPr>
          <w:vertAlign w:val="subscript"/>
        </w:rPr>
        <w:t>2</w:t>
      </w:r>
      <w:r>
        <w:t xml:space="preserve">-Steuerung, der man die langjährige Erfahrung von Eckelmann mit der Regelung von transkritischen Prozessen bis ins Detail anmerkt. </w:t>
      </w:r>
      <w:r w:rsidRPr="00191CCA">
        <w:t xml:space="preserve">Durchdachte Anschlusstechnik reduziert </w:t>
      </w:r>
      <w:r>
        <w:t>den</w:t>
      </w:r>
      <w:r w:rsidRPr="00191CCA">
        <w:t xml:space="preserve"> Zeitaufwand für die Inbetriebnahme und den Service</w:t>
      </w:r>
      <w:r>
        <w:t xml:space="preserve"> erheblich; ein gutes Beispiel ist die unkomplizierte Modbus-Anbindung des </w:t>
      </w:r>
      <w:r>
        <w:lastRenderedPageBreak/>
        <w:t>Gaskühlers. Wir freuen uns als Innovationspartner von Eckelmann die neue Steuerung jetzt als erste für unsere CO</w:t>
      </w:r>
      <w:r w:rsidRPr="00936FE6">
        <w:rPr>
          <w:vertAlign w:val="subscript"/>
        </w:rPr>
        <w:t>2</w:t>
      </w:r>
      <w:r>
        <w:t xml:space="preserve">-Komplettlösungen einsetzen und evaluieren zu dürfen. Und mit den neuen Virtus </w:t>
      </w:r>
      <w:proofErr w:type="spellStart"/>
      <w:r>
        <w:t>Caelum</w:t>
      </w:r>
      <w:proofErr w:type="spellEnd"/>
      <w:r>
        <w:t xml:space="preserve"> Cloud-Anwendungen können wir unseren Kunden zudem einen schnellen digitalen Service rund um den Betrieb der Kälteanlage bieten.“</w:t>
      </w:r>
    </w:p>
    <w:p w14:paraId="113732D0" w14:textId="77777777" w:rsidR="00B31B92" w:rsidRDefault="00B31B92" w:rsidP="00B31B92">
      <w:pPr>
        <w:pStyle w:val="FlietextPressemitteilung"/>
      </w:pPr>
      <w:r>
        <w:t>„</w:t>
      </w:r>
      <w:r w:rsidRPr="0066536D">
        <w:t xml:space="preserve">Die Regelungstechnik hat </w:t>
      </w:r>
      <w:r>
        <w:t xml:space="preserve">heute </w:t>
      </w:r>
      <w:r w:rsidRPr="0066536D">
        <w:t>großen Anteil an der Kältetechnik</w:t>
      </w:r>
      <w:r>
        <w:t xml:space="preserve">“, sagt Tobias Müller, Kälteanlagenbauermeister und Key-Account-Manager bei Eckelmann, der selbst zur Erstinbetriebnahme nach Padua und Krefeld gereist ist. „Für uns als Hersteller eines Regelungssystems bedeutet das, von Anfang an dabei zu sein und mit Rat und Tat die Anlage in Betrieb zu setzen. Besonders spannend ist dies bei der Premiere einer neuen Virtus Kernkomponente wie der VPC 5000. Die Kooperation mit IKT und </w:t>
      </w:r>
      <w:proofErr w:type="spellStart"/>
      <w:r>
        <w:t>Arneg</w:t>
      </w:r>
      <w:proofErr w:type="spellEnd"/>
      <w:r>
        <w:t xml:space="preserve"> gibt uns die einzigartige Möglichkeit, in ersten Anwendungen wertvolle praktische Erfahrungen zu sammeln und Details noch weiter zu optimieren. Es war eine </w:t>
      </w:r>
      <w:proofErr w:type="gramStart"/>
      <w:r>
        <w:t>tolle</w:t>
      </w:r>
      <w:proofErr w:type="gramEnd"/>
      <w:r>
        <w:t xml:space="preserve"> Zusammenarbeit mit dem </w:t>
      </w:r>
      <w:r w:rsidRPr="009757BB">
        <w:t>technisch sehr versierten Team</w:t>
      </w:r>
      <w:r>
        <w:t xml:space="preserve"> von IKT und </w:t>
      </w:r>
      <w:proofErr w:type="spellStart"/>
      <w:r>
        <w:t>Arneg</w:t>
      </w:r>
      <w:proofErr w:type="spellEnd"/>
      <w:r>
        <w:t>! Wir freuen uns schon auf die nächsten gemeinsamen Projekte.“</w:t>
      </w:r>
    </w:p>
    <w:p w14:paraId="0DA512A2" w14:textId="77777777" w:rsidR="00B31B92" w:rsidRPr="000D1687" w:rsidRDefault="00B31B92" w:rsidP="00B31B92">
      <w:pPr>
        <w:pStyle w:val="FlietextPressemitteilung"/>
      </w:pPr>
    </w:p>
    <w:p w14:paraId="10C885C1" w14:textId="77777777" w:rsidR="00B31B92" w:rsidRPr="00CF6BD0" w:rsidRDefault="00B31B92" w:rsidP="00B31B92">
      <w:pPr>
        <w:pStyle w:val="FlietextPressemitteilung"/>
        <w:rPr>
          <w:b/>
          <w:bCs/>
        </w:rPr>
      </w:pPr>
      <w:r>
        <w:rPr>
          <w:b/>
          <w:bCs/>
        </w:rPr>
        <w:t xml:space="preserve">VPC 5000: </w:t>
      </w:r>
      <w:r w:rsidRPr="00CF6BD0">
        <w:rPr>
          <w:b/>
          <w:bCs/>
        </w:rPr>
        <w:t>Virtus Pack Controller</w:t>
      </w:r>
    </w:p>
    <w:p w14:paraId="77BFF9BA" w14:textId="77777777" w:rsidR="00B31B92" w:rsidRDefault="00B31B92" w:rsidP="00B31B92">
      <w:pPr>
        <w:pStyle w:val="FlietextPressemitteilung"/>
      </w:pPr>
      <w:r>
        <w:t xml:space="preserve">Der neue Virtus Pack Controller VPC 5000 von Eckelmann ist eine smarte, netzwerkfähige Komponente und integriert alle Funktionen für die Regelung transkritischer Booster-Systeme. Hierzu zählen insbesondere die optimale Nieder-, Hoch- und Mitteldruckregelung, Gaskühler, Lüftersteuerung, Kältemittelsammler sowie die einfache Anbindung von Wärmerückgewinnungssystemen. Außer der Systemzentrale Virtus 5, Kühlstellenreglern und einer einzigen Verbundsteuerung werden keine weiteren elektronischen Regelkomponenten benötigt. Die neue Steuerung spart Platz im Schaltschrank. Das äußerst kompakte Design (B 255 x H 130 </w:t>
      </w:r>
      <w:proofErr w:type="gramStart"/>
      <w:r>
        <w:t>x T</w:t>
      </w:r>
      <w:proofErr w:type="gramEnd"/>
      <w:r>
        <w:t xml:space="preserve"> 100 mm) ohne seitliche Anschlüsse ermöglicht zudem einen lückenlosen Reiheneinbau auf der Hutschiene. </w:t>
      </w:r>
      <w:r w:rsidRPr="008C48C0">
        <w:t xml:space="preserve">Die Bedienung (Anzeige &amp; Parametrierung) erfolgt über die Systemzentrale Virtus 5 </w:t>
      </w:r>
      <w:r>
        <w:t>oder</w:t>
      </w:r>
      <w:r w:rsidRPr="008C48C0">
        <w:t xml:space="preserve"> deren moderne Web-Oberfläche direkt im Browser. Firmware-Updates lassen sich darüber besonders schnell und kostengünstig durchführen, selbstverständlich auch per Remote-Update via Internet.</w:t>
      </w:r>
      <w:r>
        <w:t xml:space="preserve"> </w:t>
      </w:r>
    </w:p>
    <w:p w14:paraId="1ADC52C1" w14:textId="77777777" w:rsidR="00B31B92" w:rsidRDefault="00B31B92" w:rsidP="00B31B92">
      <w:pPr>
        <w:pStyle w:val="FlietextPressemitteilung"/>
        <w:jc w:val="right"/>
        <w:rPr>
          <w:rFonts w:eastAsia="Times New Roman"/>
          <w:lang w:eastAsia="de-DE" w:bidi="ar-SA"/>
        </w:rPr>
      </w:pPr>
      <w:r>
        <w:rPr>
          <w:rFonts w:eastAsia="Times New Roman"/>
          <w:lang w:eastAsia="de-DE" w:bidi="ar-SA"/>
        </w:rPr>
        <w:t>4.906 Anschläge (ohne Schlagzeile)</w:t>
      </w:r>
    </w:p>
    <w:p w14:paraId="115F6519" w14:textId="77777777" w:rsidR="00B31B92" w:rsidRDefault="00B31B92" w:rsidP="00B31B92">
      <w:pPr>
        <w:pStyle w:val="FlietextPressemitteilung"/>
        <w:jc w:val="right"/>
        <w:rPr>
          <w:rFonts w:eastAsia="Times New Roman"/>
          <w:lang w:eastAsia="de-DE" w:bidi="ar-SA"/>
        </w:rPr>
      </w:pPr>
    </w:p>
    <w:p w14:paraId="13B61F4A" w14:textId="77777777" w:rsidR="00B31B92" w:rsidRDefault="00B31B92" w:rsidP="00B31B92">
      <w:pPr>
        <w:pStyle w:val="FlietextPressemitteilung"/>
      </w:pPr>
      <w:r>
        <w:rPr>
          <w:noProof/>
        </w:rPr>
        <w:drawing>
          <wp:anchor distT="0" distB="0" distL="114300" distR="114300" simplePos="0" relativeHeight="251659264" behindDoc="0" locked="0" layoutInCell="1" allowOverlap="1" wp14:anchorId="61859980" wp14:editId="5D5EBF35">
            <wp:simplePos x="0" y="0"/>
            <wp:positionH relativeFrom="margin">
              <wp:align>left</wp:align>
            </wp:positionH>
            <wp:positionV relativeFrom="margin">
              <wp:posOffset>5019675</wp:posOffset>
            </wp:positionV>
            <wp:extent cx="2346960" cy="2962275"/>
            <wp:effectExtent l="0" t="0" r="0" b="9525"/>
            <wp:wrapSquare wrapText="bothSides"/>
            <wp:docPr id="2" name="Grafik 2" descr="Ein Bild, das drinnen, Kühlschrank, Wand, Bo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drinnen, Kühlschrank, Wand, Boden enthält.&#10;&#10;Automatisch generierte Beschreibu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46960" cy="2962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DB1DFE" w14:textId="77777777" w:rsidR="00B31B92" w:rsidRDefault="00B31B92" w:rsidP="00B31B92">
      <w:pPr>
        <w:pStyle w:val="FlietextPressemitteilung"/>
      </w:pPr>
    </w:p>
    <w:p w14:paraId="0D1A7763" w14:textId="77777777" w:rsidR="00B31B92" w:rsidRDefault="00B31B92" w:rsidP="00B31B92">
      <w:pPr>
        <w:pStyle w:val="FlietextPressemitteilung"/>
      </w:pPr>
    </w:p>
    <w:p w14:paraId="4B62C9D6" w14:textId="77777777" w:rsidR="00B31B92" w:rsidRDefault="00B31B92" w:rsidP="00B31B92">
      <w:pPr>
        <w:pStyle w:val="FlietextPressemitteilung"/>
      </w:pPr>
    </w:p>
    <w:p w14:paraId="27E5EB6A" w14:textId="77777777" w:rsidR="00B31B92" w:rsidRDefault="00B31B92" w:rsidP="00B31B92">
      <w:pPr>
        <w:pStyle w:val="FlietextPressemitteilung"/>
      </w:pPr>
    </w:p>
    <w:p w14:paraId="3A84FEBA" w14:textId="77777777" w:rsidR="00B31B92" w:rsidRDefault="00B31B92" w:rsidP="00B31B92">
      <w:pPr>
        <w:pStyle w:val="FlietextPressemitteilung"/>
      </w:pPr>
    </w:p>
    <w:p w14:paraId="1B2CE869" w14:textId="77777777" w:rsidR="00B31B92" w:rsidRDefault="00B31B92" w:rsidP="00B31B92">
      <w:pPr>
        <w:pStyle w:val="FlietextPressemitteilung"/>
      </w:pPr>
    </w:p>
    <w:p w14:paraId="24DCB885" w14:textId="77777777" w:rsidR="00B31B92" w:rsidRDefault="00B31B92" w:rsidP="00B31B92">
      <w:pPr>
        <w:pStyle w:val="FlietextPressemitteilung"/>
      </w:pPr>
    </w:p>
    <w:p w14:paraId="429F9EE2" w14:textId="77777777" w:rsidR="00B31B92" w:rsidRDefault="00B31B92" w:rsidP="00B31B92">
      <w:pPr>
        <w:pStyle w:val="FlietextPressemitteilung"/>
      </w:pPr>
    </w:p>
    <w:p w14:paraId="009F1268" w14:textId="77777777" w:rsidR="00B31B92" w:rsidRDefault="00B31B92" w:rsidP="00B31B92">
      <w:pPr>
        <w:pStyle w:val="FlietextPressemitteilung"/>
      </w:pPr>
    </w:p>
    <w:p w14:paraId="7191CC23" w14:textId="77777777" w:rsidR="00B31B92" w:rsidRDefault="00B31B92" w:rsidP="00B31B92">
      <w:pPr>
        <w:pStyle w:val="FlietextPressemitteilung"/>
      </w:pPr>
    </w:p>
    <w:p w14:paraId="015148F1" w14:textId="77777777" w:rsidR="00B31B92" w:rsidRDefault="00B31B92" w:rsidP="00B31B92">
      <w:pPr>
        <w:pStyle w:val="FlietextPressemitteilung"/>
      </w:pPr>
    </w:p>
    <w:p w14:paraId="2667E5B2" w14:textId="77777777" w:rsidR="00B31B92" w:rsidRDefault="00B31B92" w:rsidP="00B31B92">
      <w:pPr>
        <w:pStyle w:val="FlietextPressemitteilung"/>
      </w:pPr>
    </w:p>
    <w:p w14:paraId="7AE3B494" w14:textId="77777777" w:rsidR="00B31B92" w:rsidRDefault="00B31B92" w:rsidP="00B31B92">
      <w:pPr>
        <w:pStyle w:val="FlietextPressemitteilung"/>
      </w:pPr>
    </w:p>
    <w:p w14:paraId="0C939215" w14:textId="77777777" w:rsidR="00B31B92" w:rsidRDefault="00B31B92" w:rsidP="00B31B92">
      <w:pPr>
        <w:pStyle w:val="FlietextPressemitteilung"/>
      </w:pPr>
    </w:p>
    <w:p w14:paraId="1457F8B0" w14:textId="77777777" w:rsidR="00B31B92" w:rsidRDefault="00B31B92" w:rsidP="00B31B92">
      <w:pPr>
        <w:pStyle w:val="FlietextPressemitteilung"/>
      </w:pPr>
    </w:p>
    <w:p w14:paraId="0DEC2F3D" w14:textId="77777777" w:rsidR="00B31B92" w:rsidRDefault="00B31B92" w:rsidP="00B31B92">
      <w:pPr>
        <w:pStyle w:val="FlietextPressemitteilung"/>
        <w:tabs>
          <w:tab w:val="clear" w:pos="2055"/>
          <w:tab w:val="left" w:pos="1335"/>
        </w:tabs>
      </w:pPr>
      <w:r w:rsidRPr="00EA6403">
        <w:rPr>
          <w:b/>
          <w:bCs/>
        </w:rPr>
        <w:t>Bild 1:</w:t>
      </w:r>
      <w:r>
        <w:t xml:space="preserve"> T</w:t>
      </w:r>
      <w:r w:rsidRPr="00EA6403">
        <w:t xml:space="preserve">ranskritischer Mini-Booster von </w:t>
      </w:r>
      <w:proofErr w:type="spellStart"/>
      <w:r w:rsidRPr="00EA6403">
        <w:t>Arneg</w:t>
      </w:r>
      <w:proofErr w:type="spellEnd"/>
      <w:r>
        <w:t xml:space="preserve"> (Foto: IKT / </w:t>
      </w:r>
      <w:proofErr w:type="spellStart"/>
      <w:r>
        <w:t>Arneg</w:t>
      </w:r>
      <w:proofErr w:type="spellEnd"/>
      <w:r>
        <w:t>)</w:t>
      </w:r>
    </w:p>
    <w:p w14:paraId="38DCEC96" w14:textId="77777777" w:rsidR="00B31B92" w:rsidRDefault="00B31B92" w:rsidP="00B31B92">
      <w:pPr>
        <w:pStyle w:val="FlietextPressemitteilung"/>
        <w:tabs>
          <w:tab w:val="clear" w:pos="2055"/>
          <w:tab w:val="left" w:pos="1335"/>
        </w:tabs>
      </w:pPr>
    </w:p>
    <w:p w14:paraId="0E6CFD87" w14:textId="77777777" w:rsidR="00B31B92" w:rsidRDefault="00B31B92" w:rsidP="00B31B92">
      <w:pPr>
        <w:pStyle w:val="FlietextPressemitteilung"/>
        <w:tabs>
          <w:tab w:val="clear" w:pos="2055"/>
          <w:tab w:val="left" w:pos="1335"/>
        </w:tabs>
      </w:pPr>
    </w:p>
    <w:p w14:paraId="0646DF04" w14:textId="77777777" w:rsidR="00B31B92" w:rsidRDefault="00B31B92" w:rsidP="00B31B92">
      <w:pPr>
        <w:pStyle w:val="FlietextPressemitteilung"/>
        <w:tabs>
          <w:tab w:val="clear" w:pos="2055"/>
          <w:tab w:val="left" w:pos="1335"/>
        </w:tabs>
      </w:pPr>
      <w:r>
        <w:rPr>
          <w:noProof/>
        </w:rPr>
        <w:drawing>
          <wp:anchor distT="0" distB="0" distL="114300" distR="114300" simplePos="0" relativeHeight="251660288" behindDoc="0" locked="0" layoutInCell="1" allowOverlap="1" wp14:anchorId="16DA29D3" wp14:editId="4A8347C3">
            <wp:simplePos x="904875" y="-2514600"/>
            <wp:positionH relativeFrom="margin">
              <wp:align>left</wp:align>
            </wp:positionH>
            <wp:positionV relativeFrom="margin">
              <wp:align>top</wp:align>
            </wp:positionV>
            <wp:extent cx="3971925" cy="2980055"/>
            <wp:effectExtent l="0" t="0" r="0" b="0"/>
            <wp:wrapSquare wrapText="bothSides"/>
            <wp:docPr id="7" name="Grafik 7" descr="Ein Bild, das drinnen, Wand, Rega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drinnen, Wand, Regal enthält.&#10;&#10;Automatisch generierte Beschreibu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73628" cy="298143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E64E0E" w14:textId="77777777" w:rsidR="00B31B92" w:rsidRDefault="00B31B92" w:rsidP="00B31B92">
      <w:pPr>
        <w:pStyle w:val="FlietextPressemitteilung"/>
        <w:tabs>
          <w:tab w:val="clear" w:pos="2055"/>
          <w:tab w:val="left" w:pos="1335"/>
        </w:tabs>
      </w:pPr>
    </w:p>
    <w:p w14:paraId="094D525F" w14:textId="77777777" w:rsidR="00B31B92" w:rsidRDefault="00B31B92" w:rsidP="00B31B92">
      <w:pPr>
        <w:pStyle w:val="FlietextPressemitteilung"/>
        <w:tabs>
          <w:tab w:val="clear" w:pos="2055"/>
          <w:tab w:val="left" w:pos="1335"/>
        </w:tabs>
      </w:pPr>
    </w:p>
    <w:p w14:paraId="765DAD79" w14:textId="77777777" w:rsidR="00B31B92" w:rsidRDefault="00B31B92" w:rsidP="00B31B92">
      <w:pPr>
        <w:pStyle w:val="FlietextPressemitteilung"/>
        <w:tabs>
          <w:tab w:val="clear" w:pos="2055"/>
          <w:tab w:val="left" w:pos="1335"/>
        </w:tabs>
      </w:pPr>
    </w:p>
    <w:p w14:paraId="02D4E62F" w14:textId="77777777" w:rsidR="00B31B92" w:rsidRDefault="00B31B92" w:rsidP="00B31B92">
      <w:pPr>
        <w:pStyle w:val="FlietextPressemitteilung"/>
        <w:tabs>
          <w:tab w:val="clear" w:pos="2055"/>
          <w:tab w:val="left" w:pos="1335"/>
        </w:tabs>
      </w:pPr>
    </w:p>
    <w:p w14:paraId="3C8F49DA" w14:textId="77777777" w:rsidR="00B31B92" w:rsidRDefault="00B31B92" w:rsidP="00B31B92">
      <w:pPr>
        <w:pStyle w:val="FlietextPressemitteilung"/>
        <w:tabs>
          <w:tab w:val="clear" w:pos="2055"/>
          <w:tab w:val="left" w:pos="1335"/>
        </w:tabs>
      </w:pPr>
    </w:p>
    <w:p w14:paraId="6011138D" w14:textId="77777777" w:rsidR="00B31B92" w:rsidRDefault="00B31B92" w:rsidP="00B31B92">
      <w:pPr>
        <w:pStyle w:val="FlietextPressemitteilung"/>
        <w:tabs>
          <w:tab w:val="clear" w:pos="2055"/>
          <w:tab w:val="left" w:pos="1335"/>
        </w:tabs>
      </w:pPr>
    </w:p>
    <w:p w14:paraId="0A27F386" w14:textId="77777777" w:rsidR="00B31B92" w:rsidRDefault="00B31B92" w:rsidP="00B31B92">
      <w:pPr>
        <w:pStyle w:val="FlietextPressemitteilung"/>
        <w:tabs>
          <w:tab w:val="clear" w:pos="2055"/>
          <w:tab w:val="left" w:pos="1335"/>
        </w:tabs>
      </w:pPr>
    </w:p>
    <w:p w14:paraId="39B6135A" w14:textId="77777777" w:rsidR="00B31B92" w:rsidRDefault="00B31B92" w:rsidP="00B31B92">
      <w:pPr>
        <w:pStyle w:val="FlietextPressemitteilung"/>
        <w:tabs>
          <w:tab w:val="clear" w:pos="2055"/>
          <w:tab w:val="left" w:pos="1335"/>
        </w:tabs>
      </w:pPr>
    </w:p>
    <w:p w14:paraId="19113BF7" w14:textId="77777777" w:rsidR="00B31B92" w:rsidRDefault="00B31B92" w:rsidP="00B31B92">
      <w:pPr>
        <w:pStyle w:val="FlietextPressemitteilung"/>
        <w:tabs>
          <w:tab w:val="clear" w:pos="2055"/>
          <w:tab w:val="left" w:pos="1335"/>
        </w:tabs>
      </w:pPr>
    </w:p>
    <w:p w14:paraId="45362528" w14:textId="77777777" w:rsidR="00B31B92" w:rsidRDefault="00B31B92" w:rsidP="00B31B92">
      <w:pPr>
        <w:pStyle w:val="FlietextPressemitteilung"/>
        <w:tabs>
          <w:tab w:val="clear" w:pos="2055"/>
          <w:tab w:val="left" w:pos="1335"/>
        </w:tabs>
      </w:pPr>
    </w:p>
    <w:p w14:paraId="493C52BC" w14:textId="77777777" w:rsidR="00B31B92" w:rsidRDefault="00B31B92" w:rsidP="00B31B92">
      <w:pPr>
        <w:pStyle w:val="FlietextPressemitteilung"/>
        <w:tabs>
          <w:tab w:val="clear" w:pos="2055"/>
          <w:tab w:val="left" w:pos="1335"/>
        </w:tabs>
      </w:pPr>
    </w:p>
    <w:p w14:paraId="2A3EE305" w14:textId="77777777" w:rsidR="00B31B92" w:rsidRDefault="00B31B92" w:rsidP="00B31B92">
      <w:pPr>
        <w:pStyle w:val="FlietextPressemitteilung"/>
        <w:tabs>
          <w:tab w:val="clear" w:pos="2055"/>
          <w:tab w:val="left" w:pos="1335"/>
        </w:tabs>
      </w:pPr>
    </w:p>
    <w:p w14:paraId="4997FFCC" w14:textId="77777777" w:rsidR="00B31B92" w:rsidRDefault="00B31B92" w:rsidP="00B31B92">
      <w:pPr>
        <w:pStyle w:val="FlietextPressemitteilung"/>
        <w:tabs>
          <w:tab w:val="clear" w:pos="2055"/>
          <w:tab w:val="left" w:pos="1335"/>
        </w:tabs>
      </w:pPr>
    </w:p>
    <w:p w14:paraId="673D0BCD" w14:textId="77777777" w:rsidR="00B31B92" w:rsidRDefault="00B31B92" w:rsidP="00B31B92">
      <w:pPr>
        <w:pStyle w:val="FlietextPressemitteilung"/>
        <w:tabs>
          <w:tab w:val="clear" w:pos="2055"/>
          <w:tab w:val="left" w:pos="1335"/>
        </w:tabs>
      </w:pPr>
      <w:r w:rsidRPr="00EA6403">
        <w:rPr>
          <w:b/>
          <w:bCs/>
        </w:rPr>
        <w:t>Bild 2:</w:t>
      </w:r>
      <w:r>
        <w:t xml:space="preserve"> Booster mit 2 NK und 2 TK-Verdichtern (Foto: IKT / </w:t>
      </w:r>
      <w:proofErr w:type="spellStart"/>
      <w:r>
        <w:t>Arneg</w:t>
      </w:r>
      <w:proofErr w:type="spellEnd"/>
      <w:r>
        <w:t>)</w:t>
      </w:r>
    </w:p>
    <w:p w14:paraId="2BFA9762" w14:textId="77777777" w:rsidR="00B31B92" w:rsidRDefault="00B31B92" w:rsidP="00B31B92">
      <w:pPr>
        <w:pStyle w:val="FlietextPressemitteilung"/>
        <w:tabs>
          <w:tab w:val="clear" w:pos="2055"/>
          <w:tab w:val="left" w:pos="1335"/>
        </w:tabs>
      </w:pPr>
    </w:p>
    <w:p w14:paraId="478E5142" w14:textId="77777777" w:rsidR="00B31B92" w:rsidRDefault="00B31B92" w:rsidP="00B31B92">
      <w:pPr>
        <w:pStyle w:val="FlietextPressemitteilung"/>
        <w:tabs>
          <w:tab w:val="clear" w:pos="2055"/>
          <w:tab w:val="left" w:pos="1335"/>
        </w:tabs>
      </w:pPr>
    </w:p>
    <w:p w14:paraId="39D035D5" w14:textId="77777777" w:rsidR="00B31B92" w:rsidRDefault="00B31B92" w:rsidP="00B31B92">
      <w:pPr>
        <w:pStyle w:val="FlietextPressemitteilung"/>
        <w:tabs>
          <w:tab w:val="clear" w:pos="2055"/>
          <w:tab w:val="left" w:pos="1335"/>
        </w:tabs>
      </w:pPr>
    </w:p>
    <w:p w14:paraId="03ADF297" w14:textId="77777777" w:rsidR="00B31B92" w:rsidRDefault="00B31B92" w:rsidP="00B31B92">
      <w:pPr>
        <w:pStyle w:val="FlietextPressemitteilung"/>
        <w:tabs>
          <w:tab w:val="clear" w:pos="2055"/>
          <w:tab w:val="left" w:pos="1335"/>
        </w:tabs>
      </w:pPr>
      <w:r>
        <w:rPr>
          <w:noProof/>
        </w:rPr>
        <w:drawing>
          <wp:anchor distT="0" distB="0" distL="114300" distR="114300" simplePos="0" relativeHeight="251661312" behindDoc="0" locked="0" layoutInCell="1" allowOverlap="1" wp14:anchorId="2964E1F4" wp14:editId="1E3D0683">
            <wp:simplePos x="0" y="0"/>
            <wp:positionH relativeFrom="margin">
              <wp:posOffset>-449580</wp:posOffset>
            </wp:positionH>
            <wp:positionV relativeFrom="margin">
              <wp:posOffset>3992245</wp:posOffset>
            </wp:positionV>
            <wp:extent cx="3684905" cy="2764790"/>
            <wp:effectExtent l="2858" t="0" r="0" b="0"/>
            <wp:wrapSquare wrapText="bothSides"/>
            <wp:docPr id="9" name="Grafik 9"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Text enthält.&#10;&#10;Automatisch generierte Beschreibu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3684905" cy="27647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4045E6" w14:textId="77777777" w:rsidR="00B31B92" w:rsidRDefault="00B31B92" w:rsidP="00B31B92">
      <w:pPr>
        <w:pStyle w:val="FlietextPressemitteilung"/>
        <w:tabs>
          <w:tab w:val="clear" w:pos="2055"/>
          <w:tab w:val="left" w:pos="1335"/>
        </w:tabs>
      </w:pPr>
    </w:p>
    <w:p w14:paraId="13C6677E" w14:textId="77777777" w:rsidR="00B31B92" w:rsidRDefault="00B31B92" w:rsidP="00B31B92">
      <w:pPr>
        <w:pStyle w:val="FlietextPressemitteilung"/>
        <w:tabs>
          <w:tab w:val="clear" w:pos="2055"/>
          <w:tab w:val="left" w:pos="1335"/>
        </w:tabs>
      </w:pPr>
    </w:p>
    <w:p w14:paraId="3D7D0592" w14:textId="77777777" w:rsidR="00B31B92" w:rsidRDefault="00B31B92" w:rsidP="00B31B92">
      <w:pPr>
        <w:pStyle w:val="FlietextPressemitteilung"/>
        <w:tabs>
          <w:tab w:val="clear" w:pos="2055"/>
          <w:tab w:val="left" w:pos="1335"/>
        </w:tabs>
      </w:pPr>
    </w:p>
    <w:p w14:paraId="004B7FBE" w14:textId="77777777" w:rsidR="00B31B92" w:rsidRDefault="00B31B92" w:rsidP="00B31B92">
      <w:pPr>
        <w:pStyle w:val="FlietextPressemitteilung"/>
        <w:tabs>
          <w:tab w:val="clear" w:pos="2055"/>
          <w:tab w:val="left" w:pos="1335"/>
        </w:tabs>
      </w:pPr>
    </w:p>
    <w:p w14:paraId="6B705D5C" w14:textId="77777777" w:rsidR="00B31B92" w:rsidRDefault="00B31B92" w:rsidP="00B31B92">
      <w:pPr>
        <w:pStyle w:val="FlietextPressemitteilung"/>
        <w:tabs>
          <w:tab w:val="clear" w:pos="2055"/>
          <w:tab w:val="left" w:pos="1335"/>
        </w:tabs>
      </w:pPr>
    </w:p>
    <w:p w14:paraId="50BA7B3F" w14:textId="77777777" w:rsidR="00B31B92" w:rsidRDefault="00B31B92" w:rsidP="00B31B92">
      <w:pPr>
        <w:pStyle w:val="FlietextPressemitteilung"/>
        <w:tabs>
          <w:tab w:val="clear" w:pos="2055"/>
          <w:tab w:val="left" w:pos="1335"/>
        </w:tabs>
      </w:pPr>
    </w:p>
    <w:p w14:paraId="1D170C9C" w14:textId="77777777" w:rsidR="00B31B92" w:rsidRDefault="00B31B92" w:rsidP="00B31B92">
      <w:pPr>
        <w:pStyle w:val="FlietextPressemitteilung"/>
        <w:tabs>
          <w:tab w:val="clear" w:pos="2055"/>
          <w:tab w:val="left" w:pos="1335"/>
        </w:tabs>
      </w:pPr>
    </w:p>
    <w:p w14:paraId="184B85A8" w14:textId="77777777" w:rsidR="00B31B92" w:rsidRDefault="00B31B92" w:rsidP="00B31B92">
      <w:pPr>
        <w:pStyle w:val="FlietextPressemitteilung"/>
        <w:tabs>
          <w:tab w:val="clear" w:pos="2055"/>
          <w:tab w:val="left" w:pos="1335"/>
        </w:tabs>
      </w:pPr>
    </w:p>
    <w:p w14:paraId="24532E5D" w14:textId="77777777" w:rsidR="00B31B92" w:rsidRDefault="00B31B92" w:rsidP="00B31B92">
      <w:pPr>
        <w:pStyle w:val="FlietextPressemitteilung"/>
        <w:tabs>
          <w:tab w:val="clear" w:pos="2055"/>
          <w:tab w:val="left" w:pos="1335"/>
        </w:tabs>
      </w:pPr>
    </w:p>
    <w:p w14:paraId="26265F55" w14:textId="77777777" w:rsidR="00B31B92" w:rsidRDefault="00B31B92" w:rsidP="00B31B92">
      <w:pPr>
        <w:pStyle w:val="FlietextPressemitteilung"/>
        <w:tabs>
          <w:tab w:val="clear" w:pos="2055"/>
          <w:tab w:val="left" w:pos="1335"/>
        </w:tabs>
      </w:pPr>
    </w:p>
    <w:p w14:paraId="2924068A" w14:textId="77777777" w:rsidR="00B31B92" w:rsidRDefault="00B31B92" w:rsidP="00B31B92">
      <w:pPr>
        <w:pStyle w:val="FlietextPressemitteilung"/>
        <w:tabs>
          <w:tab w:val="clear" w:pos="2055"/>
          <w:tab w:val="left" w:pos="1335"/>
        </w:tabs>
      </w:pPr>
    </w:p>
    <w:p w14:paraId="661B9A9F" w14:textId="77777777" w:rsidR="00B31B92" w:rsidRDefault="00B31B92" w:rsidP="00B31B92">
      <w:pPr>
        <w:pStyle w:val="FlietextPressemitteilung"/>
        <w:tabs>
          <w:tab w:val="clear" w:pos="2055"/>
          <w:tab w:val="left" w:pos="1335"/>
        </w:tabs>
      </w:pPr>
    </w:p>
    <w:p w14:paraId="4C07B255" w14:textId="77777777" w:rsidR="00B31B92" w:rsidRDefault="00B31B92" w:rsidP="00B31B92">
      <w:pPr>
        <w:pStyle w:val="FlietextPressemitteilung"/>
        <w:tabs>
          <w:tab w:val="clear" w:pos="2055"/>
          <w:tab w:val="left" w:pos="1335"/>
        </w:tabs>
      </w:pPr>
    </w:p>
    <w:p w14:paraId="5E514849" w14:textId="77777777" w:rsidR="00B31B92" w:rsidRDefault="00B31B92" w:rsidP="00B31B92">
      <w:pPr>
        <w:pStyle w:val="FlietextPressemitteilung"/>
        <w:tabs>
          <w:tab w:val="clear" w:pos="2055"/>
          <w:tab w:val="left" w:pos="1335"/>
        </w:tabs>
      </w:pPr>
    </w:p>
    <w:p w14:paraId="6F4EF773" w14:textId="77777777" w:rsidR="00B31B92" w:rsidRDefault="00B31B92" w:rsidP="00B31B92">
      <w:pPr>
        <w:pStyle w:val="FlietextPressemitteilung"/>
        <w:tabs>
          <w:tab w:val="clear" w:pos="2055"/>
          <w:tab w:val="left" w:pos="1335"/>
        </w:tabs>
      </w:pPr>
    </w:p>
    <w:p w14:paraId="4377FC4D" w14:textId="77777777" w:rsidR="00B31B92" w:rsidRDefault="00B31B92" w:rsidP="00B31B92">
      <w:pPr>
        <w:pStyle w:val="FlietextPressemitteilung"/>
        <w:tabs>
          <w:tab w:val="clear" w:pos="2055"/>
          <w:tab w:val="left" w:pos="1335"/>
        </w:tabs>
      </w:pPr>
    </w:p>
    <w:p w14:paraId="6D16E3D2" w14:textId="77777777" w:rsidR="00B31B92" w:rsidRDefault="00B31B92" w:rsidP="00B31B92">
      <w:pPr>
        <w:pStyle w:val="FlietextPressemitteilung"/>
        <w:tabs>
          <w:tab w:val="clear" w:pos="2055"/>
          <w:tab w:val="left" w:pos="1335"/>
        </w:tabs>
      </w:pPr>
    </w:p>
    <w:p w14:paraId="222EE4EE" w14:textId="77777777" w:rsidR="00B31B92" w:rsidRDefault="00B31B92" w:rsidP="00B31B92">
      <w:pPr>
        <w:pStyle w:val="FlietextPressemitteilung"/>
        <w:tabs>
          <w:tab w:val="clear" w:pos="2055"/>
          <w:tab w:val="left" w:pos="1335"/>
        </w:tabs>
      </w:pPr>
      <w:r w:rsidRPr="00EA6403">
        <w:rPr>
          <w:b/>
          <w:bCs/>
        </w:rPr>
        <w:t>Bild 3:</w:t>
      </w:r>
      <w:r>
        <w:t xml:space="preserve"> Blick in die Kältezentrale mit Booster-System von </w:t>
      </w:r>
      <w:proofErr w:type="spellStart"/>
      <w:r>
        <w:t>Arneg</w:t>
      </w:r>
      <w:proofErr w:type="spellEnd"/>
      <w:r>
        <w:t xml:space="preserve"> im Vordergrund und Schaltschrank mit Virtus 5 Systemzentrale im Hintergrund (Foto: IKT / </w:t>
      </w:r>
      <w:proofErr w:type="spellStart"/>
      <w:r>
        <w:t>Arneg</w:t>
      </w:r>
      <w:proofErr w:type="spellEnd"/>
      <w:r>
        <w:t>)</w:t>
      </w:r>
    </w:p>
    <w:p w14:paraId="7C1138D4" w14:textId="77777777" w:rsidR="00B31B92" w:rsidRDefault="00B31B92" w:rsidP="00B31B92">
      <w:pPr>
        <w:pStyle w:val="FlietextPressemitteilung"/>
        <w:tabs>
          <w:tab w:val="clear" w:pos="2055"/>
          <w:tab w:val="left" w:pos="1335"/>
        </w:tabs>
      </w:pPr>
    </w:p>
    <w:p w14:paraId="3BBE09F6" w14:textId="77777777" w:rsidR="00B31B92" w:rsidRDefault="00B31B92" w:rsidP="00B31B92">
      <w:pPr>
        <w:pStyle w:val="FlietextPressemitteilung"/>
        <w:tabs>
          <w:tab w:val="clear" w:pos="2055"/>
          <w:tab w:val="left" w:pos="1335"/>
        </w:tabs>
      </w:pPr>
    </w:p>
    <w:p w14:paraId="04910068" w14:textId="77777777" w:rsidR="00B31B92" w:rsidRDefault="00B31B92" w:rsidP="00B31B92">
      <w:pPr>
        <w:pStyle w:val="FlietextPressemitteilung"/>
        <w:tabs>
          <w:tab w:val="clear" w:pos="2055"/>
          <w:tab w:val="left" w:pos="1335"/>
        </w:tabs>
        <w:rPr>
          <w:b/>
          <w:bCs/>
        </w:rPr>
      </w:pPr>
    </w:p>
    <w:p w14:paraId="49C947AF" w14:textId="77777777" w:rsidR="00B31B92" w:rsidRDefault="00B31B92" w:rsidP="00B31B92">
      <w:pPr>
        <w:pStyle w:val="FlietextPressemitteilung"/>
        <w:tabs>
          <w:tab w:val="clear" w:pos="2055"/>
          <w:tab w:val="left" w:pos="1335"/>
        </w:tabs>
        <w:rPr>
          <w:b/>
          <w:bCs/>
        </w:rPr>
      </w:pPr>
    </w:p>
    <w:p w14:paraId="49CFDD5D" w14:textId="77777777" w:rsidR="00B31B92" w:rsidRDefault="00B31B92" w:rsidP="00B31B92">
      <w:pPr>
        <w:pStyle w:val="FlietextPressemitteilung"/>
        <w:tabs>
          <w:tab w:val="clear" w:pos="2055"/>
          <w:tab w:val="left" w:pos="1335"/>
        </w:tabs>
        <w:rPr>
          <w:b/>
          <w:bCs/>
        </w:rPr>
      </w:pPr>
    </w:p>
    <w:p w14:paraId="466C1BFD" w14:textId="77777777" w:rsidR="00B31B92" w:rsidRDefault="00B31B92" w:rsidP="00B31B92">
      <w:pPr>
        <w:pStyle w:val="FlietextPressemitteilung"/>
        <w:tabs>
          <w:tab w:val="clear" w:pos="2055"/>
          <w:tab w:val="left" w:pos="1335"/>
        </w:tabs>
        <w:rPr>
          <w:b/>
          <w:bCs/>
        </w:rPr>
      </w:pPr>
    </w:p>
    <w:p w14:paraId="3C7AA5A2" w14:textId="77777777" w:rsidR="00B31B92" w:rsidRDefault="00B31B92" w:rsidP="00B31B92">
      <w:pPr>
        <w:pStyle w:val="FlietextPressemitteilung"/>
        <w:tabs>
          <w:tab w:val="clear" w:pos="2055"/>
          <w:tab w:val="left" w:pos="1335"/>
        </w:tabs>
        <w:rPr>
          <w:b/>
          <w:bCs/>
        </w:rPr>
      </w:pPr>
    </w:p>
    <w:p w14:paraId="483100D5" w14:textId="77777777" w:rsidR="00B31B92" w:rsidRDefault="00B31B92" w:rsidP="00B31B92">
      <w:pPr>
        <w:pStyle w:val="FlietextPressemitteilung"/>
        <w:tabs>
          <w:tab w:val="clear" w:pos="2055"/>
          <w:tab w:val="left" w:pos="1335"/>
        </w:tabs>
        <w:rPr>
          <w:b/>
          <w:bCs/>
        </w:rPr>
      </w:pPr>
    </w:p>
    <w:p w14:paraId="1AF9C213" w14:textId="77777777" w:rsidR="00B31B92" w:rsidRDefault="00B31B92" w:rsidP="00B31B92">
      <w:pPr>
        <w:pStyle w:val="FlietextPressemitteilung"/>
        <w:tabs>
          <w:tab w:val="clear" w:pos="2055"/>
          <w:tab w:val="left" w:pos="1335"/>
        </w:tabs>
        <w:rPr>
          <w:b/>
          <w:bCs/>
        </w:rPr>
      </w:pPr>
    </w:p>
    <w:p w14:paraId="7A970C72" w14:textId="77777777" w:rsidR="00B31B92" w:rsidRDefault="00B31B92" w:rsidP="00B31B92">
      <w:pPr>
        <w:pStyle w:val="FlietextPressemitteilung"/>
        <w:tabs>
          <w:tab w:val="clear" w:pos="2055"/>
          <w:tab w:val="left" w:pos="1335"/>
        </w:tabs>
        <w:rPr>
          <w:b/>
          <w:bCs/>
        </w:rPr>
      </w:pPr>
    </w:p>
    <w:p w14:paraId="0FC55E70" w14:textId="77777777" w:rsidR="00B31B92" w:rsidRDefault="00B31B92" w:rsidP="00B31B92">
      <w:pPr>
        <w:pStyle w:val="FlietextPressemitteilung"/>
        <w:tabs>
          <w:tab w:val="clear" w:pos="2055"/>
          <w:tab w:val="left" w:pos="1335"/>
        </w:tabs>
        <w:rPr>
          <w:b/>
          <w:bCs/>
        </w:rPr>
      </w:pPr>
    </w:p>
    <w:p w14:paraId="21C4AD41" w14:textId="77777777" w:rsidR="00B31B92" w:rsidRDefault="00B31B92" w:rsidP="00B31B92">
      <w:pPr>
        <w:pStyle w:val="FlietextPressemitteilung"/>
        <w:tabs>
          <w:tab w:val="clear" w:pos="2055"/>
          <w:tab w:val="left" w:pos="1335"/>
        </w:tabs>
        <w:rPr>
          <w:b/>
          <w:bCs/>
        </w:rPr>
      </w:pPr>
    </w:p>
    <w:p w14:paraId="113763CB" w14:textId="77777777" w:rsidR="00B31B92" w:rsidRDefault="00B31B92" w:rsidP="00B31B92">
      <w:pPr>
        <w:pStyle w:val="FlietextPressemitteilung"/>
        <w:tabs>
          <w:tab w:val="clear" w:pos="2055"/>
          <w:tab w:val="left" w:pos="1335"/>
        </w:tabs>
        <w:rPr>
          <w:b/>
          <w:bCs/>
        </w:rPr>
      </w:pPr>
    </w:p>
    <w:p w14:paraId="14FC19AC" w14:textId="77777777" w:rsidR="00B31B92" w:rsidRDefault="00B31B92" w:rsidP="00B31B92">
      <w:pPr>
        <w:pStyle w:val="FlietextPressemitteilung"/>
        <w:tabs>
          <w:tab w:val="clear" w:pos="2055"/>
          <w:tab w:val="left" w:pos="1335"/>
        </w:tabs>
        <w:rPr>
          <w:b/>
          <w:bCs/>
        </w:rPr>
      </w:pPr>
    </w:p>
    <w:p w14:paraId="2671946F" w14:textId="77777777" w:rsidR="00B31B92" w:rsidRDefault="00B31B92" w:rsidP="00B31B92">
      <w:pPr>
        <w:pStyle w:val="FlietextPressemitteilung"/>
        <w:tabs>
          <w:tab w:val="clear" w:pos="2055"/>
          <w:tab w:val="left" w:pos="1335"/>
        </w:tabs>
        <w:rPr>
          <w:b/>
          <w:bCs/>
        </w:rPr>
      </w:pPr>
    </w:p>
    <w:p w14:paraId="6E581B99" w14:textId="77777777" w:rsidR="00B31B92" w:rsidRDefault="00B31B92" w:rsidP="00B31B92">
      <w:pPr>
        <w:pStyle w:val="FlietextPressemitteilung"/>
        <w:tabs>
          <w:tab w:val="clear" w:pos="2055"/>
          <w:tab w:val="left" w:pos="1335"/>
        </w:tabs>
        <w:rPr>
          <w:b/>
          <w:bCs/>
        </w:rPr>
      </w:pPr>
    </w:p>
    <w:p w14:paraId="45279C0A" w14:textId="77777777" w:rsidR="00B31B92" w:rsidRDefault="00B31B92" w:rsidP="00B31B92">
      <w:pPr>
        <w:pStyle w:val="FlietextPressemitteilung"/>
        <w:tabs>
          <w:tab w:val="clear" w:pos="2055"/>
          <w:tab w:val="left" w:pos="1335"/>
        </w:tabs>
        <w:rPr>
          <w:b/>
          <w:bCs/>
        </w:rPr>
      </w:pPr>
    </w:p>
    <w:p w14:paraId="1B9A155C" w14:textId="77777777" w:rsidR="00B31B92" w:rsidRDefault="00B31B92" w:rsidP="00B31B92">
      <w:pPr>
        <w:pStyle w:val="FlietextPressemitteilung"/>
        <w:tabs>
          <w:tab w:val="clear" w:pos="2055"/>
          <w:tab w:val="left" w:pos="1335"/>
        </w:tabs>
        <w:rPr>
          <w:b/>
          <w:bCs/>
        </w:rPr>
      </w:pPr>
    </w:p>
    <w:p w14:paraId="01322937" w14:textId="77777777" w:rsidR="00B31B92" w:rsidRDefault="00B31B92" w:rsidP="00B31B92">
      <w:pPr>
        <w:pStyle w:val="FlietextPressemitteilung"/>
        <w:tabs>
          <w:tab w:val="clear" w:pos="2055"/>
          <w:tab w:val="left" w:pos="1335"/>
        </w:tabs>
        <w:rPr>
          <w:b/>
          <w:bCs/>
        </w:rPr>
      </w:pPr>
    </w:p>
    <w:p w14:paraId="7C63DEB2" w14:textId="77777777" w:rsidR="00B31B92" w:rsidRDefault="00B31B92" w:rsidP="00B31B92">
      <w:pPr>
        <w:pStyle w:val="FlietextPressemitteilung"/>
        <w:tabs>
          <w:tab w:val="clear" w:pos="2055"/>
          <w:tab w:val="left" w:pos="1335"/>
        </w:tabs>
        <w:rPr>
          <w:b/>
          <w:bCs/>
        </w:rPr>
      </w:pPr>
    </w:p>
    <w:p w14:paraId="1E6349F4" w14:textId="77777777" w:rsidR="00B31B92" w:rsidRDefault="00B31B92" w:rsidP="00B31B92">
      <w:pPr>
        <w:pStyle w:val="FlietextPressemitteilung"/>
        <w:tabs>
          <w:tab w:val="clear" w:pos="2055"/>
          <w:tab w:val="left" w:pos="1335"/>
        </w:tabs>
      </w:pPr>
      <w:r w:rsidRPr="00EA6403">
        <w:rPr>
          <w:b/>
          <w:bCs/>
          <w:noProof/>
        </w:rPr>
        <w:drawing>
          <wp:anchor distT="0" distB="0" distL="114300" distR="114300" simplePos="0" relativeHeight="251662336" behindDoc="0" locked="0" layoutInCell="1" allowOverlap="1" wp14:anchorId="262FA443" wp14:editId="0CBD5B8F">
            <wp:simplePos x="904875" y="4724400"/>
            <wp:positionH relativeFrom="margin">
              <wp:align>left</wp:align>
            </wp:positionH>
            <wp:positionV relativeFrom="margin">
              <wp:align>top</wp:align>
            </wp:positionV>
            <wp:extent cx="4102100" cy="3076575"/>
            <wp:effectExtent l="0" t="0" r="0" b="9525"/>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02100" cy="3076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6403">
        <w:rPr>
          <w:b/>
          <w:bCs/>
        </w:rPr>
        <w:t>Bild 4:</w:t>
      </w:r>
      <w:r>
        <w:t xml:space="preserve"> Inbetriebnahme des neuen VPC 5000 Virtus Pack Controllers (Foto: Eckelmann) </w:t>
      </w:r>
    </w:p>
    <w:p w14:paraId="6218DB3F" w14:textId="77777777" w:rsidR="00B31B92" w:rsidRDefault="00B31B92" w:rsidP="00B31B92">
      <w:pPr>
        <w:pStyle w:val="FlietextPressemitteilung"/>
        <w:tabs>
          <w:tab w:val="clear" w:pos="2055"/>
          <w:tab w:val="left" w:pos="1335"/>
        </w:tabs>
      </w:pPr>
    </w:p>
    <w:p w14:paraId="6E9FF645" w14:textId="77777777" w:rsidR="00B31B92" w:rsidRPr="002F78C2" w:rsidRDefault="00B31B92" w:rsidP="00B31B92">
      <w:pPr>
        <w:pStyle w:val="FlietextPressemitteilung"/>
        <w:tabs>
          <w:tab w:val="clear" w:pos="2055"/>
          <w:tab w:val="left" w:pos="1335"/>
        </w:tabs>
        <w:rPr>
          <w:b/>
          <w:bCs/>
        </w:rPr>
      </w:pPr>
      <w:r w:rsidRPr="002F78C2">
        <w:rPr>
          <w:b/>
          <w:bCs/>
        </w:rPr>
        <w:t>Informationen zu den beteiligten Unternehmen</w:t>
      </w:r>
    </w:p>
    <w:p w14:paraId="09B7B4F9" w14:textId="77777777" w:rsidR="00B31B92" w:rsidRDefault="00B31B92" w:rsidP="00B31B92">
      <w:pPr>
        <w:pStyle w:val="FlietextPressemitteilung"/>
        <w:tabs>
          <w:tab w:val="left" w:pos="1335"/>
        </w:tabs>
      </w:pPr>
    </w:p>
    <w:p w14:paraId="67A66A54" w14:textId="77777777" w:rsidR="00B31B92" w:rsidRPr="002F78C2" w:rsidRDefault="00B31B92" w:rsidP="00B31B92">
      <w:pPr>
        <w:pStyle w:val="FlietextPressemitteilung"/>
        <w:tabs>
          <w:tab w:val="left" w:pos="1335"/>
        </w:tabs>
        <w:rPr>
          <w:sz w:val="24"/>
          <w:szCs w:val="24"/>
        </w:rPr>
      </w:pPr>
      <w:r w:rsidRPr="002F78C2">
        <w:rPr>
          <w:sz w:val="24"/>
          <w:szCs w:val="24"/>
        </w:rPr>
        <w:t xml:space="preserve">Über </w:t>
      </w:r>
      <w:r>
        <w:rPr>
          <w:sz w:val="24"/>
          <w:szCs w:val="24"/>
        </w:rPr>
        <w:t xml:space="preserve">die </w:t>
      </w:r>
      <w:proofErr w:type="spellStart"/>
      <w:r>
        <w:rPr>
          <w:sz w:val="24"/>
          <w:szCs w:val="24"/>
        </w:rPr>
        <w:t>A</w:t>
      </w:r>
      <w:r w:rsidRPr="002F78C2">
        <w:rPr>
          <w:sz w:val="24"/>
          <w:szCs w:val="24"/>
        </w:rPr>
        <w:t>rneg</w:t>
      </w:r>
      <w:proofErr w:type="spellEnd"/>
      <w:r w:rsidRPr="002F78C2">
        <w:rPr>
          <w:sz w:val="24"/>
          <w:szCs w:val="24"/>
        </w:rPr>
        <w:t xml:space="preserve"> Deutschland GmbH</w:t>
      </w:r>
    </w:p>
    <w:p w14:paraId="764A095B" w14:textId="77777777" w:rsidR="00B31B92" w:rsidRDefault="00B31B92" w:rsidP="00B31B92">
      <w:pPr>
        <w:pStyle w:val="FlietextPressemitteilung"/>
        <w:tabs>
          <w:tab w:val="left" w:pos="1335"/>
        </w:tabs>
      </w:pPr>
      <w:r w:rsidRPr="00647C49">
        <w:rPr>
          <w:noProof/>
        </w:rPr>
        <w:drawing>
          <wp:anchor distT="0" distB="0" distL="114300" distR="114300" simplePos="0" relativeHeight="251664384" behindDoc="0" locked="0" layoutInCell="1" allowOverlap="1" wp14:anchorId="576E3FC9" wp14:editId="0DFF9F8A">
            <wp:simplePos x="0" y="0"/>
            <wp:positionH relativeFrom="margin">
              <wp:posOffset>4433570</wp:posOffset>
            </wp:positionH>
            <wp:positionV relativeFrom="margin">
              <wp:posOffset>4199255</wp:posOffset>
            </wp:positionV>
            <wp:extent cx="1619250" cy="1619250"/>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19250" cy="1619250"/>
                    </a:xfrm>
                    <a:prstGeom prst="rect">
                      <a:avLst/>
                    </a:prstGeom>
                  </pic:spPr>
                </pic:pic>
              </a:graphicData>
            </a:graphic>
            <wp14:sizeRelH relativeFrom="margin">
              <wp14:pctWidth>0</wp14:pctWidth>
            </wp14:sizeRelH>
            <wp14:sizeRelV relativeFrom="margin">
              <wp14:pctHeight>0</wp14:pctHeight>
            </wp14:sizeRelV>
          </wp:anchor>
        </w:drawing>
      </w:r>
      <w:proofErr w:type="spellStart"/>
      <w:r>
        <w:t>Arneg</w:t>
      </w:r>
      <w:proofErr w:type="spellEnd"/>
      <w:r>
        <w:t xml:space="preserve"> ist internationaler Marktführer im Bereich der Planung, Herstellung und Einrichtung von Komplettausstattungen für den Einzelhandel.</w:t>
      </w:r>
      <w:r w:rsidRPr="00AA0905">
        <w:rPr>
          <w:noProof/>
        </w:rPr>
        <w:t xml:space="preserve"> </w:t>
      </w:r>
    </w:p>
    <w:p w14:paraId="1155D708" w14:textId="77777777" w:rsidR="00B31B92" w:rsidRDefault="00B31B92" w:rsidP="00B31B92">
      <w:pPr>
        <w:pStyle w:val="FlietextPressemitteilung"/>
        <w:tabs>
          <w:tab w:val="left" w:pos="1335"/>
        </w:tabs>
      </w:pPr>
      <w:r>
        <w:t xml:space="preserve">Die Firma </w:t>
      </w:r>
      <w:proofErr w:type="spellStart"/>
      <w:r>
        <w:t>Arneg</w:t>
      </w:r>
      <w:proofErr w:type="spellEnd"/>
      <w:r>
        <w:t xml:space="preserve"> wurde vor einem halben Jahrhundert auf der Basis von soliden Prinzipien und moralischen Werten gegründet, die für die venezianische Kultur typisch sind. Mit den Jahren ist die Firma stetig gewachsen, wobei bei der Produktion mit der Zeit immer mehr auf die großen Themen des Umweltschutzes, des Energiesparens und des Arbeitsschutzes geachtet wurde.</w:t>
      </w:r>
    </w:p>
    <w:p w14:paraId="252701D5" w14:textId="77777777" w:rsidR="00B31B92" w:rsidRDefault="00B31B92" w:rsidP="00B31B92">
      <w:pPr>
        <w:pStyle w:val="FlietextPressemitteilung"/>
        <w:tabs>
          <w:tab w:val="left" w:pos="1335"/>
        </w:tabs>
      </w:pPr>
      <w:r>
        <w:t>Heute kann sich die Firma einer Nachhaltigkeit rühmen, die mit dem Laufe der Zeit immer weiter ausgebaut wurde und die auch dank der Evolution der intelligenten Technik erreicht werden konnte. Diese zielt auf das Erreichen der wirtschaftlichen Ziele ab und interagiert dabei mit der Umwelt, der Gesellschaft und den Kunden, denen diese Aktivitäten zugutekommen. Die ständige Verbesserung der Lebensqualität ist integrierender Bestandteil unseres Projektes.</w:t>
      </w:r>
    </w:p>
    <w:p w14:paraId="647E1D7F" w14:textId="77777777" w:rsidR="00B31B92" w:rsidRDefault="00B31B92" w:rsidP="00B31B92">
      <w:pPr>
        <w:pStyle w:val="FlietextPressemitteilung"/>
        <w:tabs>
          <w:tab w:val="clear" w:pos="2055"/>
          <w:tab w:val="left" w:pos="1335"/>
        </w:tabs>
      </w:pPr>
      <w:r>
        <w:t xml:space="preserve">Die </w:t>
      </w:r>
      <w:proofErr w:type="spellStart"/>
      <w:r>
        <w:t>Arneg</w:t>
      </w:r>
      <w:proofErr w:type="spellEnd"/>
      <w:r>
        <w:t xml:space="preserve"> Gruppe hat auf dem internationalen Parkett ihr Ziel erreicht, weltweit zu operieren. Die Positionierung als Branchenführer im Bereich der Kühlung im Einzelhandel entsteht aus der Ausnutzung der Synergien, die sich unter den verschiedenen Firmen der Gruppe und aus dem Wissen und den Ideen ergeben, die als kontinuierlicher Informationsfluss durch das Vertriebsnetz aller Kontinente fließt. Diese Arbeitsweise hat es der Firma </w:t>
      </w:r>
      <w:proofErr w:type="spellStart"/>
      <w:r>
        <w:t>Arneg</w:t>
      </w:r>
      <w:proofErr w:type="spellEnd"/>
      <w:r>
        <w:t xml:space="preserve"> vom Mutterkonzern aus und über die Auslandsfilialen und italienischen Firmen der Gruppe ermöglicht, in einem halben Jahrhundert erstklassige Ergebnisse im Bereich der Produktqualität, Innovation und des Umweltschutzes zu liefern.</w:t>
      </w:r>
    </w:p>
    <w:p w14:paraId="553E782A" w14:textId="77777777" w:rsidR="00B31B92" w:rsidRDefault="00B31B92" w:rsidP="00B31B92">
      <w:pPr>
        <w:pStyle w:val="FlietextPressemitteilung"/>
        <w:tabs>
          <w:tab w:val="clear" w:pos="2055"/>
          <w:tab w:val="left" w:pos="1335"/>
        </w:tabs>
      </w:pPr>
      <w:hyperlink r:id="rId17" w:history="1">
        <w:r w:rsidRPr="00C83137">
          <w:rPr>
            <w:rStyle w:val="Hyperlink"/>
          </w:rPr>
          <w:t>https://www.arneg.de/de/</w:t>
        </w:r>
      </w:hyperlink>
      <w:r>
        <w:t xml:space="preserve"> </w:t>
      </w:r>
    </w:p>
    <w:p w14:paraId="5BBFE9EB" w14:textId="77777777" w:rsidR="00B31B92" w:rsidRPr="002F78C2" w:rsidRDefault="00B31B92" w:rsidP="00B31B92">
      <w:pPr>
        <w:pStyle w:val="FlietextPressemitteilung"/>
        <w:tabs>
          <w:tab w:val="clear" w:pos="2055"/>
          <w:tab w:val="left" w:pos="1335"/>
        </w:tabs>
        <w:rPr>
          <w:sz w:val="24"/>
          <w:szCs w:val="24"/>
        </w:rPr>
      </w:pPr>
      <w:r w:rsidRPr="002F78C2">
        <w:rPr>
          <w:sz w:val="24"/>
          <w:szCs w:val="24"/>
        </w:rPr>
        <w:lastRenderedPageBreak/>
        <w:t xml:space="preserve">Über </w:t>
      </w:r>
      <w:r>
        <w:rPr>
          <w:sz w:val="24"/>
          <w:szCs w:val="24"/>
        </w:rPr>
        <w:t xml:space="preserve">die </w:t>
      </w:r>
      <w:r w:rsidRPr="002F78C2">
        <w:rPr>
          <w:sz w:val="24"/>
          <w:szCs w:val="24"/>
        </w:rPr>
        <w:t xml:space="preserve">IKT </w:t>
      </w:r>
      <w:r w:rsidRPr="00C23655">
        <w:rPr>
          <w:sz w:val="24"/>
          <w:szCs w:val="24"/>
        </w:rPr>
        <w:t>Innovative Kältetechnik GmbH</w:t>
      </w:r>
    </w:p>
    <w:p w14:paraId="6C7DC62B" w14:textId="562AFE8F" w:rsidR="00B31B92" w:rsidRDefault="00B31B92" w:rsidP="00B31B92">
      <w:pPr>
        <w:pStyle w:val="FlietextPressemitteilung"/>
        <w:tabs>
          <w:tab w:val="left" w:pos="1335"/>
        </w:tabs>
      </w:pPr>
      <w:r>
        <w:rPr>
          <w:noProof/>
        </w:rPr>
        <w:drawing>
          <wp:anchor distT="0" distB="0" distL="114300" distR="114300" simplePos="0" relativeHeight="251665408" behindDoc="0" locked="0" layoutInCell="1" allowOverlap="1" wp14:anchorId="65CED70A" wp14:editId="326B3FE6">
            <wp:simplePos x="0" y="0"/>
            <wp:positionH relativeFrom="margin">
              <wp:posOffset>4455160</wp:posOffset>
            </wp:positionH>
            <wp:positionV relativeFrom="margin">
              <wp:posOffset>265430</wp:posOffset>
            </wp:positionV>
            <wp:extent cx="1706880" cy="742950"/>
            <wp:effectExtent l="0" t="0" r="7620" b="0"/>
            <wp:wrapSquare wrapText="bothSides"/>
            <wp:docPr id="12" name="Grafik 12" descr="Ein Bild, das Text, Himmel, draußen, L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Text, Himmel, draußen, Licht enthält.&#10;&#10;Automatisch generierte Beschreibu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6880"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Die Firma IKT Innovative Kältetechnik GmbH ist eine </w:t>
      </w:r>
      <w:proofErr w:type="spellStart"/>
      <w:r>
        <w:t>Tochtergestellschaft</w:t>
      </w:r>
      <w:proofErr w:type="spellEnd"/>
      <w:r>
        <w:t xml:space="preserve"> der </w:t>
      </w:r>
      <w:proofErr w:type="spellStart"/>
      <w:r>
        <w:t>Arneg</w:t>
      </w:r>
      <w:proofErr w:type="spellEnd"/>
      <w:r>
        <w:t xml:space="preserve"> Deutschland GmbH, welche wiederum Teil der </w:t>
      </w:r>
      <w:proofErr w:type="spellStart"/>
      <w:r>
        <w:t>Arneg</w:t>
      </w:r>
      <w:proofErr w:type="spellEnd"/>
      <w:r>
        <w:t xml:space="preserve"> Gruppe mit Sitz in Campo San Martino, Padua in Italien ist.</w:t>
      </w:r>
    </w:p>
    <w:p w14:paraId="30284BBE" w14:textId="19406337" w:rsidR="00B31B92" w:rsidRDefault="00B31B92" w:rsidP="00B31B92">
      <w:pPr>
        <w:pStyle w:val="FlietextPressemitteilung"/>
        <w:tabs>
          <w:tab w:val="left" w:pos="1335"/>
        </w:tabs>
      </w:pPr>
      <w:r>
        <w:t xml:space="preserve">Die Positionierung der </w:t>
      </w:r>
      <w:proofErr w:type="spellStart"/>
      <w:r>
        <w:t>Arneg</w:t>
      </w:r>
      <w:proofErr w:type="spellEnd"/>
      <w:r>
        <w:t xml:space="preserve"> Gruppe als Branchenführer im Bereich der Kühlung im Einzelhandel entsteht aus der Ausnutzung der Synergien, die sich unter den verschiedenen Firmen der Gruppe und aus dem Wissen und den Ideen ergeben, die als kontinuierlicher Informationsfluss durch das Vertriebsnetz aller Kontinente fließt. Diese Arbeitsweise hat es der Firma </w:t>
      </w:r>
      <w:proofErr w:type="spellStart"/>
      <w:r>
        <w:t>Arneg</w:t>
      </w:r>
      <w:proofErr w:type="spellEnd"/>
      <w:r>
        <w:t xml:space="preserve"> ermöglicht, in einem halben Jahrhundert erstklassige Ergebnisse im Bereich der Produktqualität, Innovation und des Umweltschutzes zu liefern.</w:t>
      </w:r>
    </w:p>
    <w:p w14:paraId="14EE9610" w14:textId="77777777" w:rsidR="00B31B92" w:rsidRDefault="00B31B92" w:rsidP="00B31B92">
      <w:pPr>
        <w:pStyle w:val="FlietextPressemitteilung"/>
        <w:tabs>
          <w:tab w:val="clear" w:pos="2055"/>
          <w:tab w:val="left" w:pos="1335"/>
        </w:tabs>
      </w:pPr>
      <w:r>
        <w:t xml:space="preserve">Die Aufnahme der Firma IKT ist daher eine konsequente Entwicklung im Hinblick auf das Unternehmensziel der </w:t>
      </w:r>
      <w:proofErr w:type="spellStart"/>
      <w:r>
        <w:t>Arneg</w:t>
      </w:r>
      <w:proofErr w:type="spellEnd"/>
      <w:r>
        <w:t xml:space="preserve"> Gruppe. Die Firma IKT ist in den 90iger Jahren gegründet worden und ist vor allem in Nordrhein-Westfalen und den angrenzenden Regionen aktiv. Unser Fokus liegt auf der Planung und dem Einsatz von zukunftsorientierter und nachhaltiger Kältetechnik. Der Einsatz von Wärmerückgewinnung und CO</w:t>
      </w:r>
      <w:r w:rsidRPr="00844239">
        <w:rPr>
          <w:vertAlign w:val="subscript"/>
        </w:rPr>
        <w:t>2</w:t>
      </w:r>
      <w:r>
        <w:t xml:space="preserve">-Anlagen sowie die entsprechende Unterstützung bei der Antragstellung zur staatlichen Förderung ist daher Standard. Neben dem Bereich Kleinkälte decken wir über die Klimatisierung von Bürogebäuden, Vollwartungen, Umbauten und Instandsetzung </w:t>
      </w:r>
      <w:r w:rsidRPr="002F78C2">
        <w:t>bis hin zur Friedhofskühlung große</w:t>
      </w:r>
      <w:r>
        <w:t xml:space="preserve"> Bereiche der Kältetechnik ab. Zu unseren Kunden gehören neben bekannten Supermarktketten auch Kleinunternehmen, Metzgereien, Privatpersonen sowie Städte und Kommunen. Dabei profitieren diese besonders durch unseren 24/7 Service mit eigener Datenfernüberwachung, bei dem Sie in direktem Kontakt zu unseren Mitarbeitern stehen, und nicht an eine externe Hotline weitergeleitet werden.</w:t>
      </w:r>
    </w:p>
    <w:p w14:paraId="1FFF95B8" w14:textId="77777777" w:rsidR="00B31B92" w:rsidRDefault="00B31B92" w:rsidP="00B31B92">
      <w:pPr>
        <w:pStyle w:val="FlietextPressemitteilung"/>
        <w:tabs>
          <w:tab w:val="clear" w:pos="2055"/>
          <w:tab w:val="left" w:pos="1335"/>
        </w:tabs>
      </w:pPr>
    </w:p>
    <w:p w14:paraId="2B1F6646" w14:textId="77777777" w:rsidR="00B31B92" w:rsidRDefault="00B31B92" w:rsidP="00B31B92">
      <w:pPr>
        <w:pStyle w:val="FlietextPressemitteilung"/>
        <w:tabs>
          <w:tab w:val="clear" w:pos="2055"/>
          <w:tab w:val="left" w:pos="1335"/>
        </w:tabs>
      </w:pPr>
      <w:hyperlink r:id="rId19" w:history="1">
        <w:r w:rsidRPr="006715A2">
          <w:rPr>
            <w:rStyle w:val="Hyperlink"/>
          </w:rPr>
          <w:t>https://www.ikt-kaelte.de/de</w:t>
        </w:r>
      </w:hyperlink>
      <w:r>
        <w:t xml:space="preserve"> </w:t>
      </w:r>
    </w:p>
    <w:p w14:paraId="6EA34845" w14:textId="77777777" w:rsidR="00B31B92" w:rsidRDefault="00B31B92" w:rsidP="00B31B92">
      <w:pPr>
        <w:pStyle w:val="FlietextPressemitteilung"/>
        <w:tabs>
          <w:tab w:val="clear" w:pos="2055"/>
          <w:tab w:val="left" w:pos="1335"/>
        </w:tabs>
      </w:pPr>
    </w:p>
    <w:p w14:paraId="09186BCB" w14:textId="77777777" w:rsidR="00B31B92" w:rsidRDefault="00B31B92" w:rsidP="00B31B92">
      <w:pPr>
        <w:pStyle w:val="ZwischenberschriftPressemitteilung"/>
      </w:pPr>
      <w:r>
        <w:t>Über die Eckelmann AG</w:t>
      </w:r>
    </w:p>
    <w:p w14:paraId="08EBED71" w14:textId="77777777" w:rsidR="00B31B92" w:rsidRDefault="00B31B92" w:rsidP="00B31B92">
      <w:pPr>
        <w:spacing w:after="0" w:line="300" w:lineRule="exact"/>
        <w:rPr>
          <w:rFonts w:cs="Arial"/>
          <w:szCs w:val="20"/>
          <w:lang w:val="de-DE"/>
        </w:rPr>
      </w:pPr>
      <w:r w:rsidRPr="00FE3AA5">
        <w:rPr>
          <w:rFonts w:cs="Arial"/>
          <w:szCs w:val="20"/>
          <w:lang w:val="de-DE"/>
        </w:rPr>
        <w:t xml:space="preserve">Die Eckelmann AG, Wiesbaden, ist ein mittelständischer Automatisierungspartner für den Maschinen-, Geräte- und Anlagenbau. Ihre Schwerpunkte sind die Entwicklung und Serienfertigung optimierter Steuerungslösungen für Maschinen sowie die Programmierung und Systemintegration für Leit- und Automatisierungssysteme. Wichtige Zielbranchen sind: Maschinenbau, Anlagenbau für Metall- und Kunststoffverarbeitung, Chemie und </w:t>
      </w:r>
      <w:proofErr w:type="spellStart"/>
      <w:r w:rsidRPr="00FE3AA5">
        <w:rPr>
          <w:rFonts w:cs="Arial"/>
          <w:szCs w:val="20"/>
          <w:lang w:val="de-DE"/>
        </w:rPr>
        <w:t>Pharma</w:t>
      </w:r>
      <w:proofErr w:type="spellEnd"/>
      <w:r w:rsidRPr="00FE3AA5">
        <w:rPr>
          <w:rFonts w:cs="Arial"/>
          <w:szCs w:val="20"/>
          <w:lang w:val="de-DE"/>
        </w:rPr>
        <w:t>, Gewerbliche Kälte, Nahrungsmittel, Grund- und Baustoffe, Mühlen und Nahrungsmittelindustrie, Medizintechnik. Die Eckelmann AG wurde 1977 von Dr.-Ing. Gerd Eckelmann gegründet.</w:t>
      </w:r>
    </w:p>
    <w:p w14:paraId="5E00BF59" w14:textId="77777777" w:rsidR="00B31B92" w:rsidRDefault="00B31B92" w:rsidP="00B31B92">
      <w:pPr>
        <w:spacing w:after="0" w:line="300" w:lineRule="exact"/>
        <w:rPr>
          <w:rFonts w:cs="Arial"/>
          <w:szCs w:val="20"/>
          <w:lang w:val="de-DE"/>
        </w:rPr>
      </w:pPr>
    </w:p>
    <w:p w14:paraId="5DB9951E" w14:textId="77777777" w:rsidR="00B31B92" w:rsidRDefault="00B31B92" w:rsidP="00B31B92">
      <w:pPr>
        <w:rPr>
          <w:rFonts w:cs="Arial"/>
          <w:lang w:val="de-DE"/>
        </w:rPr>
      </w:pPr>
      <w:hyperlink r:id="rId20" w:history="1">
        <w:r w:rsidRPr="006715A2">
          <w:rPr>
            <w:rStyle w:val="Hyperlink"/>
            <w:rFonts w:cs="Arial"/>
            <w:lang w:val="de-DE"/>
          </w:rPr>
          <w:t>https://www.eckelmann.de</w:t>
        </w:r>
      </w:hyperlink>
      <w:r>
        <w:rPr>
          <w:rFonts w:cs="Arial"/>
          <w:lang w:val="de-DE"/>
        </w:rPr>
        <w:t xml:space="preserve"> </w:t>
      </w:r>
    </w:p>
    <w:p w14:paraId="339A8D4B" w14:textId="77777777" w:rsidR="00B31B92" w:rsidRDefault="00B31B92" w:rsidP="00B31B92">
      <w:pPr>
        <w:spacing w:after="0" w:line="240" w:lineRule="auto"/>
        <w:rPr>
          <w:rFonts w:cs="Arial"/>
          <w:lang w:val="de-DE"/>
        </w:rPr>
      </w:pPr>
      <w:r>
        <w:rPr>
          <w:rFonts w:cs="Arial"/>
          <w:lang w:val="de-DE"/>
        </w:rPr>
        <w:br w:type="page"/>
      </w:r>
    </w:p>
    <w:p w14:paraId="4B2B5794" w14:textId="77777777" w:rsidR="00B31B92" w:rsidRDefault="00B31B92" w:rsidP="00B31B92">
      <w:pPr>
        <w:rPr>
          <w:rFonts w:cs="Arial"/>
          <w:lang w:val="de-DE"/>
        </w:rPr>
      </w:pPr>
    </w:p>
    <w:tbl>
      <w:tblPr>
        <w:tblW w:w="0" w:type="auto"/>
        <w:tblLook w:val="04A0" w:firstRow="1" w:lastRow="0" w:firstColumn="1" w:lastColumn="0" w:noHBand="0" w:noVBand="1"/>
      </w:tblPr>
      <w:tblGrid>
        <w:gridCol w:w="4633"/>
        <w:gridCol w:w="4653"/>
      </w:tblGrid>
      <w:tr w:rsidR="00B31B92" w:rsidRPr="00B31B92" w14:paraId="23E0414B" w14:textId="77777777" w:rsidTr="005C50C3">
        <w:tc>
          <w:tcPr>
            <w:tcW w:w="4633" w:type="dxa"/>
            <w:shd w:val="clear" w:color="auto" w:fill="auto"/>
          </w:tcPr>
          <w:p w14:paraId="58CBA0BB" w14:textId="77777777" w:rsidR="00B31B92" w:rsidRPr="00FE3AA5" w:rsidRDefault="00B31B92" w:rsidP="005C50C3">
            <w:pPr>
              <w:widowControl w:val="0"/>
              <w:suppressAutoHyphens/>
              <w:spacing w:after="0" w:line="300" w:lineRule="auto"/>
              <w:rPr>
                <w:rFonts w:eastAsia="Lucida Sans Unicode" w:cs="Arial"/>
                <w:b/>
                <w:kern w:val="1"/>
                <w:szCs w:val="20"/>
                <w:lang w:val="de-DE" w:eastAsia="hi-IN" w:bidi="hi-IN"/>
              </w:rPr>
            </w:pPr>
            <w:r w:rsidRPr="00FE3AA5">
              <w:rPr>
                <w:rFonts w:eastAsia="Lucida Sans Unicode" w:cs="Arial"/>
                <w:b/>
                <w:kern w:val="1"/>
                <w:szCs w:val="20"/>
                <w:lang w:val="de-DE" w:eastAsia="hi-IN" w:bidi="hi-IN"/>
              </w:rPr>
              <w:t>Kontakt:</w:t>
            </w:r>
          </w:p>
          <w:p w14:paraId="16E20937" w14:textId="77777777" w:rsidR="00B31B92" w:rsidRPr="00FE3AA5" w:rsidRDefault="00B31B92" w:rsidP="005C50C3">
            <w:pPr>
              <w:widowControl w:val="0"/>
              <w:suppressAutoHyphens/>
              <w:spacing w:after="0" w:line="300" w:lineRule="auto"/>
              <w:rPr>
                <w:rFonts w:eastAsia="Lucida Sans Unicode" w:cs="Arial"/>
                <w:b/>
                <w:kern w:val="1"/>
                <w:szCs w:val="20"/>
                <w:lang w:val="de-DE" w:eastAsia="hi-IN" w:bidi="hi-IN"/>
              </w:rPr>
            </w:pPr>
            <w:r w:rsidRPr="00FE3AA5">
              <w:rPr>
                <w:rFonts w:eastAsia="Lucida Sans Unicode" w:cs="Arial"/>
                <w:b/>
                <w:kern w:val="1"/>
                <w:szCs w:val="20"/>
                <w:lang w:val="de-DE" w:eastAsia="hi-IN" w:bidi="hi-IN"/>
              </w:rPr>
              <w:t>Eckelmann AG</w:t>
            </w:r>
          </w:p>
          <w:p w14:paraId="7888504E" w14:textId="77777777" w:rsidR="00B31B92" w:rsidRPr="00FE3AA5" w:rsidRDefault="00B31B92" w:rsidP="005C50C3">
            <w:pPr>
              <w:widowControl w:val="0"/>
              <w:suppressAutoHyphens/>
              <w:spacing w:after="0" w:line="300" w:lineRule="auto"/>
              <w:rPr>
                <w:rFonts w:eastAsia="Lucida Sans Unicode" w:cs="Arial"/>
                <w:kern w:val="1"/>
                <w:szCs w:val="20"/>
                <w:lang w:val="de-DE" w:eastAsia="hi-IN" w:bidi="hi-IN"/>
              </w:rPr>
            </w:pPr>
            <w:r w:rsidRPr="00FE3AA5">
              <w:rPr>
                <w:rFonts w:eastAsia="Lucida Sans Unicode" w:cs="Arial"/>
                <w:kern w:val="1"/>
                <w:szCs w:val="20"/>
                <w:lang w:val="de-DE" w:eastAsia="hi-IN" w:bidi="hi-IN"/>
              </w:rPr>
              <w:t>Berliner Straße 161</w:t>
            </w:r>
          </w:p>
          <w:p w14:paraId="207DAB90" w14:textId="77777777" w:rsidR="00B31B92" w:rsidRPr="00FE3AA5" w:rsidRDefault="00B31B92" w:rsidP="005C50C3">
            <w:pPr>
              <w:widowControl w:val="0"/>
              <w:suppressAutoHyphens/>
              <w:spacing w:after="0" w:line="300" w:lineRule="auto"/>
              <w:rPr>
                <w:rFonts w:eastAsia="Lucida Sans Unicode" w:cs="Arial"/>
                <w:kern w:val="1"/>
                <w:szCs w:val="20"/>
                <w:lang w:val="de-DE" w:eastAsia="hi-IN" w:bidi="hi-IN"/>
              </w:rPr>
            </w:pPr>
            <w:r w:rsidRPr="00FE3AA5">
              <w:rPr>
                <w:rFonts w:eastAsia="Lucida Sans Unicode" w:cs="Arial"/>
                <w:kern w:val="1"/>
                <w:szCs w:val="20"/>
                <w:lang w:val="de-DE" w:eastAsia="hi-IN" w:bidi="hi-IN"/>
              </w:rPr>
              <w:t>65205 Wiesbaden</w:t>
            </w:r>
          </w:p>
          <w:p w14:paraId="102B6418" w14:textId="77777777" w:rsidR="00B31B92" w:rsidRPr="00FE3AA5" w:rsidRDefault="00B31B92" w:rsidP="005C50C3">
            <w:pPr>
              <w:widowControl w:val="0"/>
              <w:suppressAutoHyphens/>
              <w:spacing w:after="0" w:line="300" w:lineRule="auto"/>
              <w:rPr>
                <w:rFonts w:eastAsia="Lucida Sans Unicode" w:cs="Arial"/>
                <w:kern w:val="1"/>
                <w:szCs w:val="20"/>
                <w:lang w:val="de-DE" w:eastAsia="hi-IN" w:bidi="hi-IN"/>
              </w:rPr>
            </w:pPr>
            <w:r w:rsidRPr="00FE3AA5">
              <w:rPr>
                <w:rFonts w:eastAsia="Lucida Sans Unicode" w:cs="Arial"/>
                <w:kern w:val="1"/>
                <w:szCs w:val="20"/>
                <w:lang w:val="de-DE" w:eastAsia="hi-IN" w:bidi="hi-IN"/>
              </w:rPr>
              <w:t>Tel.: +49 (0)611 7103-0</w:t>
            </w:r>
          </w:p>
          <w:p w14:paraId="6BABA9B5" w14:textId="77777777" w:rsidR="00B31B92" w:rsidRPr="00FE3AA5" w:rsidRDefault="00B31B92" w:rsidP="005C50C3">
            <w:pPr>
              <w:widowControl w:val="0"/>
              <w:suppressAutoHyphens/>
              <w:spacing w:after="0" w:line="300" w:lineRule="auto"/>
              <w:rPr>
                <w:rFonts w:eastAsia="Lucida Sans Unicode" w:cs="Arial"/>
                <w:kern w:val="1"/>
                <w:szCs w:val="20"/>
                <w:lang w:val="de-DE" w:eastAsia="hi-IN" w:bidi="hi-IN"/>
              </w:rPr>
            </w:pPr>
            <w:hyperlink r:id="rId21" w:history="1">
              <w:r w:rsidRPr="00FE3AA5">
                <w:rPr>
                  <w:rStyle w:val="Hyperlink"/>
                  <w:rFonts w:eastAsia="Lucida Sans Unicode" w:cs="Arial"/>
                  <w:kern w:val="1"/>
                  <w:szCs w:val="20"/>
                  <w:lang w:val="de-DE" w:eastAsia="hi-IN" w:bidi="hi-IN"/>
                </w:rPr>
                <w:t>info@eckelmann.de</w:t>
              </w:r>
            </w:hyperlink>
            <w:r w:rsidRPr="00FE3AA5">
              <w:rPr>
                <w:rFonts w:eastAsia="Lucida Sans Unicode" w:cs="Arial"/>
                <w:kern w:val="1"/>
                <w:szCs w:val="20"/>
                <w:lang w:val="de-DE" w:eastAsia="hi-IN" w:bidi="hi-IN"/>
              </w:rPr>
              <w:t xml:space="preserve"> </w:t>
            </w:r>
          </w:p>
          <w:p w14:paraId="339A7F6A" w14:textId="77777777" w:rsidR="00B31B92" w:rsidRPr="00FE3AA5" w:rsidRDefault="00B31B92" w:rsidP="005C50C3">
            <w:pPr>
              <w:widowControl w:val="0"/>
              <w:suppressAutoHyphens/>
              <w:spacing w:after="0" w:line="300" w:lineRule="auto"/>
              <w:rPr>
                <w:rFonts w:eastAsia="Lucida Sans Unicode" w:cs="Arial"/>
                <w:kern w:val="1"/>
                <w:szCs w:val="20"/>
                <w:lang w:val="de-DE" w:eastAsia="hi-IN" w:bidi="hi-IN"/>
              </w:rPr>
            </w:pPr>
            <w:hyperlink r:id="rId22" w:history="1">
              <w:r w:rsidRPr="00FE3AA5">
                <w:rPr>
                  <w:rStyle w:val="Hyperlink"/>
                  <w:rFonts w:eastAsia="Lucida Sans Unicode" w:cs="Arial"/>
                  <w:kern w:val="1"/>
                  <w:szCs w:val="20"/>
                  <w:lang w:val="de-DE" w:eastAsia="hi-IN" w:bidi="hi-IN"/>
                </w:rPr>
                <w:t>www.eckelmann.de</w:t>
              </w:r>
            </w:hyperlink>
            <w:r w:rsidRPr="00FE3AA5">
              <w:rPr>
                <w:rFonts w:eastAsia="Lucida Sans Unicode" w:cs="Arial"/>
                <w:kern w:val="1"/>
                <w:szCs w:val="20"/>
                <w:lang w:val="de-DE" w:eastAsia="hi-IN" w:bidi="hi-IN"/>
              </w:rPr>
              <w:t xml:space="preserve"> </w:t>
            </w:r>
          </w:p>
          <w:p w14:paraId="4916C652" w14:textId="77777777" w:rsidR="00B31B92" w:rsidRPr="00FE3AA5" w:rsidRDefault="00B31B92" w:rsidP="005C50C3">
            <w:pPr>
              <w:widowControl w:val="0"/>
              <w:suppressAutoHyphens/>
              <w:spacing w:after="0" w:line="300" w:lineRule="auto"/>
              <w:rPr>
                <w:rFonts w:eastAsia="Lucida Sans Unicode" w:cs="Arial"/>
                <w:kern w:val="1"/>
                <w:szCs w:val="24"/>
                <w:lang w:val="de-DE" w:eastAsia="hi-IN" w:bidi="hi-IN"/>
              </w:rPr>
            </w:pPr>
            <w:r w:rsidRPr="00FE3AA5">
              <w:rPr>
                <w:rFonts w:eastAsia="Lucida Sans Unicode" w:cs="Arial"/>
                <w:kern w:val="1"/>
                <w:szCs w:val="20"/>
                <w:lang w:val="de-DE" w:eastAsia="hi-IN" w:bidi="hi-IN"/>
              </w:rPr>
              <w:t xml:space="preserve"> </w:t>
            </w:r>
          </w:p>
        </w:tc>
        <w:tc>
          <w:tcPr>
            <w:tcW w:w="4653" w:type="dxa"/>
            <w:shd w:val="clear" w:color="auto" w:fill="auto"/>
          </w:tcPr>
          <w:p w14:paraId="09C31634" w14:textId="77777777" w:rsidR="00B31B92" w:rsidRPr="00FE3AA5" w:rsidRDefault="00B31B92" w:rsidP="005C50C3">
            <w:pPr>
              <w:tabs>
                <w:tab w:val="center" w:pos="4536"/>
                <w:tab w:val="right" w:pos="9072"/>
              </w:tabs>
              <w:spacing w:after="0" w:line="300" w:lineRule="auto"/>
              <w:rPr>
                <w:rFonts w:cs="Arial"/>
                <w:b/>
                <w:szCs w:val="20"/>
                <w:lang w:val="de-DE"/>
              </w:rPr>
            </w:pPr>
            <w:r w:rsidRPr="00FE3AA5">
              <w:rPr>
                <w:rFonts w:cs="Arial"/>
                <w:b/>
                <w:szCs w:val="20"/>
                <w:lang w:val="de-DE"/>
              </w:rPr>
              <w:t>Media Relations:</w:t>
            </w:r>
          </w:p>
          <w:p w14:paraId="1C377746" w14:textId="77777777" w:rsidR="00B31B92" w:rsidRPr="00FE3AA5" w:rsidRDefault="00B31B92" w:rsidP="005C50C3">
            <w:pPr>
              <w:pStyle w:val="Fuzeile"/>
              <w:spacing w:line="300" w:lineRule="auto"/>
              <w:rPr>
                <w:rFonts w:cs="Arial"/>
                <w:szCs w:val="20"/>
                <w:lang w:val="de-DE"/>
              </w:rPr>
            </w:pPr>
            <w:r w:rsidRPr="00FE3AA5">
              <w:rPr>
                <w:rFonts w:cs="Arial"/>
                <w:szCs w:val="20"/>
                <w:lang w:val="de-DE"/>
              </w:rPr>
              <w:t xml:space="preserve">Pressebüro </w:t>
            </w:r>
            <w:proofErr w:type="spellStart"/>
            <w:r w:rsidRPr="00FE3AA5">
              <w:rPr>
                <w:rFonts w:cs="Arial"/>
                <w:szCs w:val="20"/>
                <w:lang w:val="de-DE"/>
              </w:rPr>
              <w:t>Schwitzgebel</w:t>
            </w:r>
            <w:proofErr w:type="spellEnd"/>
          </w:p>
          <w:p w14:paraId="16E77C9E" w14:textId="77777777" w:rsidR="00B31B92" w:rsidRPr="00FE3AA5" w:rsidRDefault="00B31B92" w:rsidP="005C50C3">
            <w:pPr>
              <w:pStyle w:val="Fuzeile"/>
              <w:spacing w:line="300" w:lineRule="auto"/>
              <w:rPr>
                <w:rFonts w:cs="Arial"/>
                <w:szCs w:val="20"/>
                <w:lang w:val="de-DE"/>
              </w:rPr>
            </w:pPr>
            <w:r w:rsidRPr="00FE3AA5">
              <w:rPr>
                <w:rFonts w:cs="Arial"/>
                <w:szCs w:val="20"/>
                <w:lang w:val="de-DE"/>
              </w:rPr>
              <w:t>Felix Berthold</w:t>
            </w:r>
          </w:p>
          <w:p w14:paraId="49A4781D" w14:textId="77777777" w:rsidR="00B31B92" w:rsidRPr="00FE3AA5" w:rsidRDefault="00B31B92" w:rsidP="005C50C3">
            <w:pPr>
              <w:pStyle w:val="Fuzeile"/>
              <w:spacing w:line="300" w:lineRule="auto"/>
              <w:rPr>
                <w:rFonts w:cs="Arial"/>
                <w:szCs w:val="20"/>
                <w:lang w:val="de-DE"/>
              </w:rPr>
            </w:pPr>
            <w:r w:rsidRPr="00FE3AA5">
              <w:rPr>
                <w:rFonts w:cs="Arial"/>
                <w:szCs w:val="20"/>
                <w:lang w:val="de-DE"/>
              </w:rPr>
              <w:t>Im Krämereck 9</w:t>
            </w:r>
          </w:p>
          <w:p w14:paraId="45A0CBA6" w14:textId="77777777" w:rsidR="00B31B92" w:rsidRPr="00FE3AA5" w:rsidRDefault="00B31B92" w:rsidP="005C50C3">
            <w:pPr>
              <w:pStyle w:val="Fuzeile"/>
              <w:spacing w:line="300" w:lineRule="auto"/>
              <w:rPr>
                <w:rFonts w:cs="Arial"/>
                <w:szCs w:val="20"/>
                <w:lang w:val="de-DE"/>
              </w:rPr>
            </w:pPr>
            <w:r w:rsidRPr="00FE3AA5">
              <w:rPr>
                <w:rFonts w:cs="Arial"/>
                <w:szCs w:val="20"/>
                <w:lang w:val="de-DE"/>
              </w:rPr>
              <w:t xml:space="preserve">55276 Oppenheim </w:t>
            </w:r>
          </w:p>
          <w:p w14:paraId="44B17459" w14:textId="77777777" w:rsidR="00B31B92" w:rsidRPr="00FE3AA5" w:rsidRDefault="00B31B92" w:rsidP="005C50C3">
            <w:pPr>
              <w:pStyle w:val="Fuzeile"/>
              <w:spacing w:line="300" w:lineRule="auto"/>
              <w:rPr>
                <w:rFonts w:cs="Arial"/>
                <w:szCs w:val="20"/>
                <w:lang w:val="de-DE"/>
              </w:rPr>
            </w:pPr>
            <w:r w:rsidRPr="00FE3AA5">
              <w:rPr>
                <w:rFonts w:cs="Arial"/>
                <w:szCs w:val="20"/>
                <w:lang w:val="de-DE"/>
              </w:rPr>
              <w:t>Tel.: +49 (0)162 4367696</w:t>
            </w:r>
          </w:p>
          <w:p w14:paraId="66C95A63" w14:textId="77777777" w:rsidR="00B31B92" w:rsidRPr="00FE3AA5" w:rsidRDefault="00B31B92" w:rsidP="005C50C3">
            <w:pPr>
              <w:pStyle w:val="Fuzeile"/>
              <w:spacing w:line="300" w:lineRule="auto"/>
              <w:rPr>
                <w:rFonts w:cs="Arial"/>
                <w:szCs w:val="20"/>
                <w:lang w:val="de-DE"/>
              </w:rPr>
            </w:pPr>
            <w:r w:rsidRPr="00FE3AA5">
              <w:rPr>
                <w:rFonts w:cs="Arial"/>
                <w:szCs w:val="20"/>
                <w:lang w:val="de-DE"/>
              </w:rPr>
              <w:t>Tel.: +49 (0)172 6190178 (Pressebüro, Oppenheim)</w:t>
            </w:r>
          </w:p>
          <w:p w14:paraId="559D82EC" w14:textId="77777777" w:rsidR="00B31B92" w:rsidRPr="00FE3AA5" w:rsidRDefault="00B31B92" w:rsidP="005C50C3">
            <w:pPr>
              <w:pStyle w:val="Fuzeile"/>
              <w:spacing w:line="300" w:lineRule="auto"/>
              <w:rPr>
                <w:lang w:val="de-DE"/>
              </w:rPr>
            </w:pPr>
            <w:hyperlink r:id="rId23" w:history="1">
              <w:r w:rsidRPr="00FE3AA5">
                <w:rPr>
                  <w:rStyle w:val="Hyperlink"/>
                  <w:rFonts w:cs="Arial"/>
                  <w:szCs w:val="20"/>
                  <w:lang w:val="de-DE"/>
                </w:rPr>
                <w:t>f.berthold@presse-schwitzgebel.de</w:t>
              </w:r>
            </w:hyperlink>
          </w:p>
          <w:p w14:paraId="16B47459" w14:textId="77777777" w:rsidR="00B31B92" w:rsidRPr="00FE3AA5" w:rsidRDefault="00B31B92" w:rsidP="005C50C3">
            <w:pPr>
              <w:tabs>
                <w:tab w:val="center" w:pos="4536"/>
                <w:tab w:val="right" w:pos="9072"/>
              </w:tabs>
              <w:spacing w:after="0" w:line="300" w:lineRule="auto"/>
              <w:rPr>
                <w:rFonts w:cs="Arial"/>
                <w:lang w:val="de-DE"/>
              </w:rPr>
            </w:pPr>
            <w:hyperlink r:id="rId24" w:history="1">
              <w:r w:rsidRPr="00FE3AA5">
                <w:rPr>
                  <w:rStyle w:val="Hyperlink"/>
                  <w:rFonts w:cs="Arial"/>
                  <w:szCs w:val="20"/>
                  <w:lang w:val="de-DE"/>
                </w:rPr>
                <w:t>www.presse-schwitzgebel.de</w:t>
              </w:r>
            </w:hyperlink>
            <w:r w:rsidRPr="00FE3AA5">
              <w:rPr>
                <w:rFonts w:cs="Arial"/>
                <w:szCs w:val="20"/>
                <w:lang w:val="de-DE"/>
              </w:rPr>
              <w:t xml:space="preserve"> </w:t>
            </w:r>
          </w:p>
        </w:tc>
      </w:tr>
    </w:tbl>
    <w:p w14:paraId="74F4BD6E" w14:textId="77777777" w:rsidR="00251299" w:rsidRPr="00B31B92" w:rsidRDefault="00251299" w:rsidP="00B31B92">
      <w:pPr>
        <w:rPr>
          <w:lang w:val="de-DE"/>
        </w:rPr>
      </w:pPr>
    </w:p>
    <w:sectPr w:rsidR="00251299" w:rsidRPr="00B31B92" w:rsidSect="00BC15F8">
      <w:headerReference w:type="even" r:id="rId25"/>
      <w:headerReference w:type="default" r:id="rId26"/>
      <w:footerReference w:type="default" r:id="rId27"/>
      <w:headerReference w:type="first" r:id="rId28"/>
      <w:footerReference w:type="first" r:id="rId29"/>
      <w:type w:val="continuous"/>
      <w:pgSz w:w="11906" w:h="16838" w:code="9"/>
      <w:pgMar w:top="2552" w:right="680" w:bottom="1134" w:left="1418" w:header="709" w:footer="83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F8AFEB" w14:textId="77777777" w:rsidR="00FE7B80" w:rsidRDefault="00FE7B80" w:rsidP="003D2831">
      <w:pPr>
        <w:spacing w:after="0" w:line="240" w:lineRule="auto"/>
      </w:pPr>
      <w:r>
        <w:separator/>
      </w:r>
    </w:p>
  </w:endnote>
  <w:endnote w:type="continuationSeparator" w:id="0">
    <w:p w14:paraId="5D4B51D6" w14:textId="77777777" w:rsidR="00FE7B80" w:rsidRDefault="00FE7B80" w:rsidP="003D28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5977B" w14:textId="77777777" w:rsidR="00042A7A" w:rsidRDefault="003A39E3">
    <w:pPr>
      <w:pStyle w:val="Fuzeile"/>
    </w:pPr>
    <w:r>
      <w:rPr>
        <w:noProof/>
        <w:lang w:val="de-DE" w:eastAsia="de-DE" w:bidi="ar-SA"/>
      </w:rPr>
      <w:drawing>
        <wp:anchor distT="0" distB="0" distL="114300" distR="114300" simplePos="0" relativeHeight="251654656" behindDoc="0" locked="0" layoutInCell="1" allowOverlap="1" wp14:anchorId="5FBB2029" wp14:editId="28CDC04E">
          <wp:simplePos x="0" y="0"/>
          <wp:positionH relativeFrom="column">
            <wp:posOffset>-35560</wp:posOffset>
          </wp:positionH>
          <wp:positionV relativeFrom="paragraph">
            <wp:posOffset>635</wp:posOffset>
          </wp:positionV>
          <wp:extent cx="1912620" cy="259080"/>
          <wp:effectExtent l="19050" t="0" r="0" b="0"/>
          <wp:wrapSquare wrapText="left"/>
          <wp:docPr id="8" name="Grafik 0" descr="EckelmannAG_Fax_Fus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EckelmannAG_Fax_Fuss.bmp"/>
                  <pic:cNvPicPr>
                    <a:picLocks noChangeAspect="1" noChangeArrowheads="1"/>
                  </pic:cNvPicPr>
                </pic:nvPicPr>
                <pic:blipFill>
                  <a:blip r:embed="rId1"/>
                  <a:srcRect l="28152" t="36278" r="54222" b="56461"/>
                  <a:stretch>
                    <a:fillRect/>
                  </a:stretch>
                </pic:blipFill>
                <pic:spPr bwMode="auto">
                  <a:xfrm>
                    <a:off x="0" y="0"/>
                    <a:ext cx="1912620" cy="259080"/>
                  </a:xfrm>
                  <a:prstGeom prst="rect">
                    <a:avLst/>
                  </a:prstGeom>
                  <a:noFill/>
                  <a:ln w="9525">
                    <a:noFill/>
                    <a:miter lim="800000"/>
                    <a:headEnd/>
                    <a:tailEnd/>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05819" w14:textId="77777777" w:rsidR="00C70B19" w:rsidRDefault="00C70B19">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FB398" w14:textId="77777777" w:rsidR="006D1273" w:rsidRPr="00042A7A" w:rsidRDefault="003A39E3" w:rsidP="00042A7A">
    <w:pPr>
      <w:pStyle w:val="Fuzeile"/>
      <w:rPr>
        <w:szCs w:val="14"/>
      </w:rPr>
    </w:pPr>
    <w:r>
      <w:rPr>
        <w:noProof/>
        <w:szCs w:val="14"/>
        <w:lang w:val="de-DE" w:eastAsia="de-DE" w:bidi="ar-SA"/>
      </w:rPr>
      <w:drawing>
        <wp:anchor distT="0" distB="0" distL="114300" distR="114300" simplePos="0" relativeHeight="251657728" behindDoc="0" locked="0" layoutInCell="1" allowOverlap="1" wp14:anchorId="27930B9D" wp14:editId="4F31609F">
          <wp:simplePos x="0" y="0"/>
          <wp:positionH relativeFrom="column">
            <wp:posOffset>-26670</wp:posOffset>
          </wp:positionH>
          <wp:positionV relativeFrom="paragraph">
            <wp:posOffset>12065</wp:posOffset>
          </wp:positionV>
          <wp:extent cx="1928495" cy="260985"/>
          <wp:effectExtent l="19050" t="0" r="0" b="0"/>
          <wp:wrapSquare wrapText="left"/>
          <wp:docPr id="6" name="Grafik 0" descr="EckelmannAG_Fax_Fus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EckelmannAG_Fax_Fuss.bmp"/>
                  <pic:cNvPicPr>
                    <a:picLocks noChangeAspect="1" noChangeArrowheads="1"/>
                  </pic:cNvPicPr>
                </pic:nvPicPr>
                <pic:blipFill>
                  <a:blip r:embed="rId1"/>
                  <a:srcRect l="28152" t="36278" r="54222" b="56461"/>
                  <a:stretch>
                    <a:fillRect/>
                  </a:stretch>
                </pic:blipFill>
                <pic:spPr bwMode="auto">
                  <a:xfrm>
                    <a:off x="0" y="0"/>
                    <a:ext cx="1928495" cy="260985"/>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6933D7" w14:textId="77777777" w:rsidR="00FE7B80" w:rsidRDefault="00FE7B80" w:rsidP="003D2831">
      <w:pPr>
        <w:spacing w:after="0" w:line="240" w:lineRule="auto"/>
      </w:pPr>
      <w:r>
        <w:separator/>
      </w:r>
    </w:p>
  </w:footnote>
  <w:footnote w:type="continuationSeparator" w:id="0">
    <w:p w14:paraId="057105FA" w14:textId="77777777" w:rsidR="00FE7B80" w:rsidRDefault="00FE7B80" w:rsidP="003D28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DE00A" w14:textId="77777777" w:rsidR="002F7424" w:rsidRDefault="00FE7B80">
    <w:pPr>
      <w:pStyle w:val="Kopfzeile"/>
    </w:pPr>
    <w:r>
      <w:rPr>
        <w:noProof/>
      </w:rPr>
      <w:pict w14:anchorId="46B37A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20266" o:spid="_x0000_s1037" type="#_x0000_t75" style="position:absolute;margin-left:0;margin-top:0;width:595.2pt;height:841.7pt;z-index:-251654656;mso-position-horizontal:center;mso-position-horizontal-relative:margin;mso-position-vertical:center;mso-position-vertical-relative:margin" o:allowincell="f">
          <v:imagedata r:id="rId1" o:title="RZ EAG Briefbogen mit Fußzeile cmyk November 202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43D52" w14:textId="77777777" w:rsidR="003653E1" w:rsidRPr="004C1989" w:rsidRDefault="00FE7B80" w:rsidP="003653E1">
    <w:pPr>
      <w:pStyle w:val="Kopfzeile"/>
      <w:rPr>
        <w:rFonts w:cs="Arial"/>
      </w:rPr>
    </w:pPr>
    <w:r>
      <w:rPr>
        <w:rFonts w:cs="Arial"/>
        <w:noProof/>
      </w:rPr>
      <w:pict w14:anchorId="6E5C44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20267" o:spid="_x0000_s1038" type="#_x0000_t75" style="position:absolute;margin-left:0;margin-top:0;width:595.2pt;height:841.7pt;z-index:-251653632;mso-position-horizontal:center;mso-position-horizontal-relative:margin;mso-position-vertical:center;mso-position-vertical-relative:margin" o:allowincell="f">
          <v:imagedata r:id="rId1" o:title="RZ EAG Briefbogen mit Fußzeile cmyk November 2021"/>
          <w10:wrap anchorx="margin" anchory="margin"/>
        </v:shape>
      </w:pict>
    </w:r>
  </w:p>
  <w:p w14:paraId="7F61535E" w14:textId="77777777" w:rsidR="003653E1" w:rsidRPr="004C1989" w:rsidRDefault="003653E1" w:rsidP="003653E1">
    <w:pPr>
      <w:pStyle w:val="Kopfzeile"/>
      <w:rPr>
        <w:rFonts w:cs="Arial"/>
      </w:rPr>
    </w:pPr>
  </w:p>
  <w:p w14:paraId="53C84285" w14:textId="77777777" w:rsidR="003653E1" w:rsidRPr="004C1989" w:rsidRDefault="003653E1" w:rsidP="003653E1">
    <w:pPr>
      <w:pStyle w:val="Kopfzeile"/>
      <w:rPr>
        <w:rFonts w:cs="Arial"/>
      </w:rPr>
    </w:pPr>
  </w:p>
  <w:p w14:paraId="44ACCE72" w14:textId="77777777" w:rsidR="003653E1" w:rsidRPr="004C1989" w:rsidRDefault="003653E1" w:rsidP="003653E1">
    <w:pPr>
      <w:pStyle w:val="Kopfzeile"/>
      <w:rPr>
        <w:rFonts w:cs="Arial"/>
      </w:rPr>
    </w:pPr>
  </w:p>
  <w:p w14:paraId="3478B4FF" w14:textId="77777777" w:rsidR="003653E1" w:rsidRDefault="00BC15F8" w:rsidP="003653E1">
    <w:pPr>
      <w:pStyle w:val="Kopfzeile"/>
      <w:rPr>
        <w:rFonts w:cs="Arial"/>
      </w:rPr>
    </w:pPr>
    <w:r>
      <w:rPr>
        <w:noProof/>
        <w:lang w:val="de-DE" w:eastAsia="de-DE" w:bidi="ar-SA"/>
      </w:rPr>
      <mc:AlternateContent>
        <mc:Choice Requires="wps">
          <w:drawing>
            <wp:anchor distT="0" distB="0" distL="114300" distR="114300" simplePos="0" relativeHeight="251655680" behindDoc="0" locked="0" layoutInCell="1" allowOverlap="1" wp14:anchorId="64AB1F01" wp14:editId="13D14E72">
              <wp:simplePos x="0" y="0"/>
              <wp:positionH relativeFrom="column">
                <wp:posOffset>5523230</wp:posOffset>
              </wp:positionH>
              <wp:positionV relativeFrom="paragraph">
                <wp:posOffset>58420</wp:posOffset>
              </wp:positionV>
              <wp:extent cx="768985" cy="257175"/>
              <wp:effectExtent l="0" t="1270" r="3810" b="0"/>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98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54A4C1" w14:textId="77777777" w:rsidR="003653E1" w:rsidRPr="001A53AE" w:rsidRDefault="003653E1" w:rsidP="003653E1">
                          <w:pPr>
                            <w:pStyle w:val="Fuzeile"/>
                            <w:jc w:val="right"/>
                            <w:rPr>
                              <w:sz w:val="14"/>
                              <w:szCs w:val="14"/>
                            </w:rPr>
                          </w:pPr>
                          <w:proofErr w:type="spellStart"/>
                          <w:r w:rsidRPr="001A53AE">
                            <w:rPr>
                              <w:sz w:val="14"/>
                              <w:szCs w:val="14"/>
                            </w:rPr>
                            <w:t>Seite</w:t>
                          </w:r>
                          <w:proofErr w:type="spellEnd"/>
                          <w:r w:rsidRPr="001A53AE">
                            <w:rPr>
                              <w:sz w:val="14"/>
                              <w:szCs w:val="14"/>
                            </w:rPr>
                            <w:t xml:space="preserve"> </w:t>
                          </w:r>
                          <w:r w:rsidR="005F01E7" w:rsidRPr="001A53AE">
                            <w:rPr>
                              <w:sz w:val="14"/>
                              <w:szCs w:val="14"/>
                            </w:rPr>
                            <w:fldChar w:fldCharType="begin"/>
                          </w:r>
                          <w:r w:rsidRPr="001A53AE">
                            <w:rPr>
                              <w:sz w:val="14"/>
                              <w:szCs w:val="14"/>
                            </w:rPr>
                            <w:instrText xml:space="preserve"> PAGE   \* MERGEFORMAT </w:instrText>
                          </w:r>
                          <w:r w:rsidR="005F01E7" w:rsidRPr="001A53AE">
                            <w:rPr>
                              <w:sz w:val="14"/>
                              <w:szCs w:val="14"/>
                            </w:rPr>
                            <w:fldChar w:fldCharType="separate"/>
                          </w:r>
                          <w:r w:rsidR="00C70B19">
                            <w:rPr>
                              <w:noProof/>
                              <w:sz w:val="14"/>
                              <w:szCs w:val="14"/>
                            </w:rPr>
                            <w:t>2</w:t>
                          </w:r>
                          <w:r w:rsidR="005F01E7" w:rsidRPr="001A53AE">
                            <w:rPr>
                              <w:sz w:val="14"/>
                              <w:szCs w:val="14"/>
                            </w:rPr>
                            <w:fldChar w:fldCharType="end"/>
                          </w:r>
                        </w:p>
                        <w:p w14:paraId="2E4156A8" w14:textId="77777777" w:rsidR="003653E1" w:rsidRDefault="003653E1" w:rsidP="003653E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4AB1F01" id="_x0000_t202" coordsize="21600,21600" o:spt="202" path="m,l,21600r21600,l21600,xe">
              <v:stroke joinstyle="miter"/>
              <v:path gradientshapeok="t" o:connecttype="rect"/>
            </v:shapetype>
            <v:shape id="Text Box 1" o:spid="_x0000_s1026" type="#_x0000_t202" style="position:absolute;margin-left:434.9pt;margin-top:4.6pt;width:60.55pt;height:20.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8St8wEAAMkDAAAOAAAAZHJzL2Uyb0RvYy54bWysU8GO0zAQvSPxD5bvNG3VbrtR09XSVRHS&#10;wiItfIDjOImF4zFjt0n5esZOt1vghsjB8njsN/PevGzuhs6wo0KvwRZ8NplypqyEStum4N++7t+t&#10;OfNB2EoYsKrgJ+X53fbtm03vcjWHFkylkBGI9XnvCt6G4PIs87JVnfATcMpSsgbsRKAQm6xC0RN6&#10;Z7L5dHqT9YCVQ5DKezp9GJN8m/DrWsnwVNdeBWYKTr2FtGJay7hm243IGxSu1fLchviHLjqhLRW9&#10;QD2IINgB9V9QnZYIHuowkdBlUNdaqsSB2Mymf7B5boVTiQuJ491FJv//YOXn47P7giwM72GgASYS&#10;3j2C/O6ZhV0rbKPuEaFvlaio8CxKlvXO5+enUWqf+whS9p+goiGLQ4AENNTYRVWIJyN0GsDpIroa&#10;ApN0uLpZ366XnElKzZer2WqZKoj85bFDHz4o6FjcFBxppglcHB99iM2I/OVKrOXB6GqvjUkBNuXO&#10;IDsKmv8+fWf0364ZGy9biM9GxHiSWEZiI8UwlAMlI9sSqhPxRRj9RP6nTQv4k7OevFRw/+MgUHFm&#10;PlrS7Ha2WETzpWCxXM0pwOtMeZ0RVhJUwQNn43YXRsMeHOqmpUrjlCzck861Thq8dnXum/ySpDl7&#10;OxryOk63Xv/A7S8AAAD//wMAUEsDBBQABgAIAAAAIQDIkYFM3QAAAAgBAAAPAAAAZHJzL2Rvd25y&#10;ZXYueG1sTI/NTsMwEITvSLyDtZW4IOpQlaQOcSpAAnHtzwNs4m0SNV5Hsdukb485wXE0o5lviu1s&#10;e3Gl0XeONTwvExDEtTMdNxqOh8+nDQgfkA32jknDjTxsy/u7AnPjJt7RdR8aEUvY56ihDWHIpfR1&#10;Sxb90g3E0Tu50WKIcmykGXGK5baXqyRJpcWO40KLA320VJ/3F6vh9D09vqip+grHbLdO37HLKnfT&#10;+mExv72CCDSHvzD84kd0KCNT5S5svOg1bFIV0YMGtQIRfaUSBaLSsFYZyLKQ/w+UPwAAAP//AwBQ&#10;SwECLQAUAAYACAAAACEAtoM4kv4AAADhAQAAEwAAAAAAAAAAAAAAAAAAAAAAW0NvbnRlbnRfVHlw&#10;ZXNdLnhtbFBLAQItABQABgAIAAAAIQA4/SH/1gAAAJQBAAALAAAAAAAAAAAAAAAAAC8BAABfcmVs&#10;cy8ucmVsc1BLAQItABQABgAIAAAAIQAnt8St8wEAAMkDAAAOAAAAAAAAAAAAAAAAAC4CAABkcnMv&#10;ZTJvRG9jLnhtbFBLAQItABQABgAIAAAAIQDIkYFM3QAAAAgBAAAPAAAAAAAAAAAAAAAAAE0EAABk&#10;cnMvZG93bnJldi54bWxQSwUGAAAAAAQABADzAAAAVwUAAAAA&#10;" stroked="f">
              <v:textbox>
                <w:txbxContent>
                  <w:p w14:paraId="3454A4C1" w14:textId="77777777" w:rsidR="003653E1" w:rsidRPr="001A53AE" w:rsidRDefault="003653E1" w:rsidP="003653E1">
                    <w:pPr>
                      <w:pStyle w:val="Fuzeile"/>
                      <w:jc w:val="right"/>
                      <w:rPr>
                        <w:sz w:val="14"/>
                        <w:szCs w:val="14"/>
                      </w:rPr>
                    </w:pPr>
                    <w:proofErr w:type="spellStart"/>
                    <w:r w:rsidRPr="001A53AE">
                      <w:rPr>
                        <w:sz w:val="14"/>
                        <w:szCs w:val="14"/>
                      </w:rPr>
                      <w:t>Seite</w:t>
                    </w:r>
                    <w:proofErr w:type="spellEnd"/>
                    <w:r w:rsidRPr="001A53AE">
                      <w:rPr>
                        <w:sz w:val="14"/>
                        <w:szCs w:val="14"/>
                      </w:rPr>
                      <w:t xml:space="preserve"> </w:t>
                    </w:r>
                    <w:r w:rsidR="005F01E7" w:rsidRPr="001A53AE">
                      <w:rPr>
                        <w:sz w:val="14"/>
                        <w:szCs w:val="14"/>
                      </w:rPr>
                      <w:fldChar w:fldCharType="begin"/>
                    </w:r>
                    <w:r w:rsidRPr="001A53AE">
                      <w:rPr>
                        <w:sz w:val="14"/>
                        <w:szCs w:val="14"/>
                      </w:rPr>
                      <w:instrText xml:space="preserve"> PAGE   \* MERGEFORMAT </w:instrText>
                    </w:r>
                    <w:r w:rsidR="005F01E7" w:rsidRPr="001A53AE">
                      <w:rPr>
                        <w:sz w:val="14"/>
                        <w:szCs w:val="14"/>
                      </w:rPr>
                      <w:fldChar w:fldCharType="separate"/>
                    </w:r>
                    <w:r w:rsidR="00C70B19">
                      <w:rPr>
                        <w:noProof/>
                        <w:sz w:val="14"/>
                        <w:szCs w:val="14"/>
                      </w:rPr>
                      <w:t>2</w:t>
                    </w:r>
                    <w:r w:rsidR="005F01E7" w:rsidRPr="001A53AE">
                      <w:rPr>
                        <w:sz w:val="14"/>
                        <w:szCs w:val="14"/>
                      </w:rPr>
                      <w:fldChar w:fldCharType="end"/>
                    </w:r>
                  </w:p>
                  <w:p w14:paraId="2E4156A8" w14:textId="77777777" w:rsidR="003653E1" w:rsidRDefault="003653E1" w:rsidP="003653E1"/>
                </w:txbxContent>
              </v:textbox>
            </v:shape>
          </w:pict>
        </mc:Fallback>
      </mc:AlternateContent>
    </w:r>
  </w:p>
  <w:p w14:paraId="15C45C5A" w14:textId="77777777" w:rsidR="003653E1" w:rsidRDefault="003653E1" w:rsidP="003653E1">
    <w:pPr>
      <w:pStyle w:val="Kopfzeile"/>
      <w:rPr>
        <w:rFonts w:cs="Arial"/>
      </w:rPr>
    </w:pPr>
  </w:p>
  <w:p w14:paraId="2917A7A3" w14:textId="77777777" w:rsidR="003653E1" w:rsidRDefault="003653E1" w:rsidP="003653E1">
    <w:pPr>
      <w:pStyle w:val="Kopfzeile"/>
      <w:rPr>
        <w:rFonts w:cs="Arial"/>
      </w:rPr>
    </w:pPr>
  </w:p>
  <w:p w14:paraId="0B86E1DF" w14:textId="77777777" w:rsidR="003653E1" w:rsidRDefault="003653E1">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DD66C" w14:textId="77777777" w:rsidR="003653E1" w:rsidRPr="004C1989" w:rsidRDefault="00FE7B80" w:rsidP="003653E1">
    <w:pPr>
      <w:pStyle w:val="Kopfzeile"/>
      <w:rPr>
        <w:rFonts w:cs="Arial"/>
      </w:rPr>
    </w:pPr>
    <w:r>
      <w:rPr>
        <w:rFonts w:cs="Arial"/>
        <w:noProof/>
      </w:rPr>
      <w:pict w14:anchorId="78572A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20265" o:spid="_x0000_s1036" type="#_x0000_t75" style="position:absolute;margin-left:-70.45pt;margin-top:-130.95pt;width:595.2pt;height:841.7pt;z-index:-251655680;mso-position-horizontal-relative:margin;mso-position-vertical-relative:margin" o:allowincell="f">
          <v:imagedata r:id="rId1" o:title="RZ EAG Briefbogen mit Fußzeile cmyk November 2021"/>
          <w10:wrap anchorx="margin" anchory="margin"/>
        </v:shape>
      </w:pict>
    </w:r>
  </w:p>
  <w:p w14:paraId="2047E02D" w14:textId="77777777" w:rsidR="003653E1" w:rsidRPr="004C1989" w:rsidRDefault="002F7424" w:rsidP="002F7424">
    <w:pPr>
      <w:pStyle w:val="Kopfzeile"/>
      <w:tabs>
        <w:tab w:val="clear" w:pos="4536"/>
        <w:tab w:val="clear" w:pos="9072"/>
        <w:tab w:val="left" w:pos="1321"/>
        <w:tab w:val="left" w:pos="6082"/>
      </w:tabs>
      <w:rPr>
        <w:rFonts w:cs="Arial"/>
      </w:rPr>
    </w:pPr>
    <w:r>
      <w:rPr>
        <w:rFonts w:cs="Arial"/>
      </w:rPr>
      <w:tab/>
    </w:r>
    <w:r>
      <w:rPr>
        <w:rFonts w:cs="Arial"/>
      </w:rPr>
      <w:tab/>
    </w:r>
  </w:p>
  <w:p w14:paraId="006FEA41" w14:textId="77777777" w:rsidR="003653E1" w:rsidRPr="004C1989" w:rsidRDefault="003653E1" w:rsidP="003653E1">
    <w:pPr>
      <w:pStyle w:val="Kopfzeile"/>
      <w:rPr>
        <w:rFonts w:cs="Arial"/>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0EAE6" w14:textId="77777777" w:rsidR="002F7424" w:rsidRDefault="00FE7B80">
    <w:pPr>
      <w:pStyle w:val="Kopfzeile"/>
    </w:pPr>
    <w:r>
      <w:rPr>
        <w:noProof/>
      </w:rPr>
      <w:pict w14:anchorId="42F449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20269" o:spid="_x0000_s1040" type="#_x0000_t75" style="position:absolute;margin-left:0;margin-top:0;width:595.2pt;height:841.7pt;z-index:-251651584;mso-position-horizontal:center;mso-position-horizontal-relative:margin;mso-position-vertical:center;mso-position-vertical-relative:margin" o:allowincell="f">
          <v:imagedata r:id="rId1" o:title="RZ EAG Briefbogen mit Fußzeile cmyk November 2021"/>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48F77" w14:textId="77777777" w:rsidR="00C70B19" w:rsidRPr="004C1989" w:rsidRDefault="00FE7B80" w:rsidP="003653E1">
    <w:pPr>
      <w:pStyle w:val="Kopfzeile"/>
      <w:rPr>
        <w:rFonts w:cs="Arial"/>
      </w:rPr>
    </w:pPr>
    <w:r>
      <w:rPr>
        <w:rFonts w:cs="Arial"/>
        <w:noProof/>
      </w:rPr>
      <w:pict w14:anchorId="30B490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20270" o:spid="_x0000_s1041" type="#_x0000_t75" style="position:absolute;margin-left:-69.65pt;margin-top:-129.85pt;width:595.2pt;height:105.7pt;z-index:-251650560;mso-position-horizontal-relative:margin;mso-position-vertical-relative:margin" o:allowincell="f">
          <v:imagedata r:id="rId1" o:title="RZ EAG Briefbogen mit Fußzeile cmyk November 2021" cropbottom="57306f"/>
          <w10:wrap anchorx="margin" anchory="margin"/>
        </v:shape>
      </w:pict>
    </w:r>
  </w:p>
  <w:p w14:paraId="2DB0A61E" w14:textId="77777777" w:rsidR="00C70B19" w:rsidRPr="004C1989" w:rsidRDefault="00C70B19" w:rsidP="003653E1">
    <w:pPr>
      <w:pStyle w:val="Kopfzeile"/>
      <w:rPr>
        <w:rFonts w:cs="Arial"/>
      </w:rPr>
    </w:pPr>
  </w:p>
  <w:p w14:paraId="6CE1973A" w14:textId="77777777" w:rsidR="00C70B19" w:rsidRPr="004C1989" w:rsidRDefault="00C70B19" w:rsidP="003653E1">
    <w:pPr>
      <w:pStyle w:val="Kopfzeile"/>
      <w:rPr>
        <w:rFonts w:cs="Arial"/>
      </w:rPr>
    </w:pPr>
  </w:p>
  <w:p w14:paraId="25736D1B" w14:textId="77777777" w:rsidR="00C70B19" w:rsidRPr="004C1989" w:rsidRDefault="00C70B19" w:rsidP="003653E1">
    <w:pPr>
      <w:pStyle w:val="Kopfzeile"/>
      <w:rPr>
        <w:rFonts w:cs="Arial"/>
      </w:rPr>
    </w:pPr>
  </w:p>
  <w:p w14:paraId="582D60FA" w14:textId="77777777" w:rsidR="00C70B19" w:rsidRDefault="00BC15F8" w:rsidP="003653E1">
    <w:pPr>
      <w:pStyle w:val="Kopfzeile"/>
      <w:rPr>
        <w:rFonts w:cs="Arial"/>
      </w:rPr>
    </w:pPr>
    <w:r>
      <w:rPr>
        <w:noProof/>
        <w:lang w:val="de-DE" w:eastAsia="de-DE" w:bidi="ar-SA"/>
      </w:rPr>
      <mc:AlternateContent>
        <mc:Choice Requires="wps">
          <w:drawing>
            <wp:anchor distT="0" distB="0" distL="114300" distR="114300" simplePos="0" relativeHeight="251659776" behindDoc="0" locked="0" layoutInCell="1" allowOverlap="1" wp14:anchorId="1A0C4F5E" wp14:editId="654D7907">
              <wp:simplePos x="0" y="0"/>
              <wp:positionH relativeFrom="column">
                <wp:posOffset>2502729</wp:posOffset>
              </wp:positionH>
              <wp:positionV relativeFrom="paragraph">
                <wp:posOffset>60104</wp:posOffset>
              </wp:positionV>
              <wp:extent cx="3788714" cy="257175"/>
              <wp:effectExtent l="0" t="0" r="2540" b="952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8714"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7F1E43" w14:textId="77777777" w:rsidR="00C70B19" w:rsidRPr="000B52A5" w:rsidRDefault="00C70B19" w:rsidP="003653E1">
                          <w:pPr>
                            <w:pStyle w:val="Fuzeile"/>
                            <w:jc w:val="right"/>
                            <w:rPr>
                              <w:rFonts w:cs="Arial"/>
                              <w:sz w:val="14"/>
                              <w:szCs w:val="14"/>
                            </w:rPr>
                          </w:pPr>
                          <w:proofErr w:type="spellStart"/>
                          <w:r w:rsidRPr="000B52A5">
                            <w:rPr>
                              <w:rFonts w:cs="Arial"/>
                              <w:sz w:val="14"/>
                              <w:szCs w:val="14"/>
                            </w:rPr>
                            <w:t>Seite</w:t>
                          </w:r>
                          <w:proofErr w:type="spellEnd"/>
                          <w:r w:rsidRPr="000B52A5">
                            <w:rPr>
                              <w:rFonts w:cs="Arial"/>
                              <w:sz w:val="14"/>
                              <w:szCs w:val="14"/>
                            </w:rPr>
                            <w:t xml:space="preserve"> </w:t>
                          </w:r>
                          <w:r w:rsidRPr="000B52A5">
                            <w:rPr>
                              <w:rFonts w:cs="Arial"/>
                              <w:sz w:val="14"/>
                              <w:szCs w:val="14"/>
                            </w:rPr>
                            <w:fldChar w:fldCharType="begin"/>
                          </w:r>
                          <w:r w:rsidRPr="000B52A5">
                            <w:rPr>
                              <w:rFonts w:cs="Arial"/>
                              <w:sz w:val="14"/>
                              <w:szCs w:val="14"/>
                            </w:rPr>
                            <w:instrText xml:space="preserve"> PAGE   \* MERGEFORMAT </w:instrText>
                          </w:r>
                          <w:r w:rsidRPr="000B52A5">
                            <w:rPr>
                              <w:rFonts w:cs="Arial"/>
                              <w:sz w:val="14"/>
                              <w:szCs w:val="14"/>
                            </w:rPr>
                            <w:fldChar w:fldCharType="separate"/>
                          </w:r>
                          <w:r w:rsidR="00893531">
                            <w:rPr>
                              <w:rFonts w:cs="Arial"/>
                              <w:noProof/>
                              <w:sz w:val="14"/>
                              <w:szCs w:val="14"/>
                            </w:rPr>
                            <w:t>2</w:t>
                          </w:r>
                          <w:r w:rsidRPr="000B52A5">
                            <w:rPr>
                              <w:rFonts w:cs="Arial"/>
                              <w:sz w:val="14"/>
                              <w:szCs w:val="14"/>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A0C4F5E" id="_x0000_t202" coordsize="21600,21600" o:spt="202" path="m,l,21600r21600,l21600,xe">
              <v:stroke joinstyle="miter"/>
              <v:path gradientshapeok="t" o:connecttype="rect"/>
            </v:shapetype>
            <v:shape id="Text Box 4" o:spid="_x0000_s1027" type="#_x0000_t202" style="position:absolute;margin-left:197.05pt;margin-top:4.75pt;width:298.3pt;height:20.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MMg9wEAANEDAAAOAAAAZHJzL2Uyb0RvYy54bWysU9uO0zAQfUfiHyy/0zSlpSVqulq6KkJa&#10;LtIuH+A4TmKReMzYbVK+nrGT7Rb2DZEHy+Oxz8w5c7K9GbqWnRQ6DSbn6WzOmTISSm3qnH9/PLzZ&#10;cOa8MKVowaicn5XjN7vXr7a9zdQCGmhLhYxAjMt6m/PGe5sliZON6oSbgVWGkhVgJzyFWCclip7Q&#10;uzZZzOfvkh6wtAhSOUend2OS7yJ+VSnpv1aVU561OafefFwxrkVYk91WZDUK22g5tSH+oYtOaENF&#10;L1B3wgt2RP0CqtMSwUHlZxK6BKpKSxU5EJt0/hebh0ZYFbmQOM5eZHL/D1Z+OT3Yb8j88AEGGmAk&#10;4ew9yB+OGdg3wtTqFhH6RomSCqdBsqS3LpueBqld5gJI0X+GkoYsjh4i0FBhF1QhnozQaQDni+hq&#10;8EzS4dv1ZrNOl5xJyi1W63S9iiVE9vTaovMfFXQsbHKONNSILk73zoduRPZ0JRRz0OryoNs2BlgX&#10;+xbZSZABDvGb0P+41ppw2UB4NiKGk0gzMBs5+qEYmC4nDQLrAsoz8UYYfUX/AW0awF+c9eSpnLuf&#10;R4GKs/aTIe3ep8tlMGEMlqv1ggK8zhTXGWEkQeXcczZu93407tGirhuqNE7LwC3pXekoxXNXU/vk&#10;m6jQ5PFgzOs43nr+E3e/AQAA//8DAFBLAwQUAAYACAAAACEA+HMHUd0AAAAIAQAADwAAAGRycy9k&#10;b3ducmV2LnhtbEyPwU7DMBBE70j8g7VIXBC1C01DQjYVIBVxbekHbOJtEhHbUew26d/jnuA4mtHM&#10;m2Izm16cefSdswjLhQLBtna6sw3C4Xv7+ALCB7KaemcZ4cIeNuXtTUG5dpPd8XkfGhFLrM8JoQ1h&#10;yKX0dcuG/MINbKN3dKOhEOXYSD3SFMtNL5+UWktDnY0LLQ380XL9sz8ZhOPX9JBkU/UZDulutX6n&#10;Lq3cBfH+bn57BRF4Dn9huOJHdCgjU+VOVnvRIzxnq2WMImQJiOhnmUpBVAiJUiDLQv4/UP4CAAD/&#10;/wMAUEsBAi0AFAAGAAgAAAAhALaDOJL+AAAA4QEAABMAAAAAAAAAAAAAAAAAAAAAAFtDb250ZW50&#10;X1R5cGVzXS54bWxQSwECLQAUAAYACAAAACEAOP0h/9YAAACUAQAACwAAAAAAAAAAAAAAAAAvAQAA&#10;X3JlbHMvLnJlbHNQSwECLQAUAAYACAAAACEA2tDDIPcBAADRAwAADgAAAAAAAAAAAAAAAAAuAgAA&#10;ZHJzL2Uyb0RvYy54bWxQSwECLQAUAAYACAAAACEA+HMHUd0AAAAIAQAADwAAAAAAAAAAAAAAAABR&#10;BAAAZHJzL2Rvd25yZXYueG1sUEsFBgAAAAAEAAQA8wAAAFsFAAAAAA==&#10;" stroked="f">
              <v:textbox>
                <w:txbxContent>
                  <w:p w14:paraId="537F1E43" w14:textId="77777777" w:rsidR="00C70B19" w:rsidRPr="000B52A5" w:rsidRDefault="00C70B19" w:rsidP="003653E1">
                    <w:pPr>
                      <w:pStyle w:val="Fuzeile"/>
                      <w:jc w:val="right"/>
                      <w:rPr>
                        <w:rFonts w:cs="Arial"/>
                        <w:sz w:val="14"/>
                        <w:szCs w:val="14"/>
                      </w:rPr>
                    </w:pPr>
                    <w:proofErr w:type="spellStart"/>
                    <w:r w:rsidRPr="000B52A5">
                      <w:rPr>
                        <w:rFonts w:cs="Arial"/>
                        <w:sz w:val="14"/>
                        <w:szCs w:val="14"/>
                      </w:rPr>
                      <w:t>Seite</w:t>
                    </w:r>
                    <w:proofErr w:type="spellEnd"/>
                    <w:r w:rsidRPr="000B52A5">
                      <w:rPr>
                        <w:rFonts w:cs="Arial"/>
                        <w:sz w:val="14"/>
                        <w:szCs w:val="14"/>
                      </w:rPr>
                      <w:t xml:space="preserve"> </w:t>
                    </w:r>
                    <w:r w:rsidRPr="000B52A5">
                      <w:rPr>
                        <w:rFonts w:cs="Arial"/>
                        <w:sz w:val="14"/>
                        <w:szCs w:val="14"/>
                      </w:rPr>
                      <w:fldChar w:fldCharType="begin"/>
                    </w:r>
                    <w:r w:rsidRPr="000B52A5">
                      <w:rPr>
                        <w:rFonts w:cs="Arial"/>
                        <w:sz w:val="14"/>
                        <w:szCs w:val="14"/>
                      </w:rPr>
                      <w:instrText xml:space="preserve"> PAGE   \* MERGEFORMAT </w:instrText>
                    </w:r>
                    <w:r w:rsidRPr="000B52A5">
                      <w:rPr>
                        <w:rFonts w:cs="Arial"/>
                        <w:sz w:val="14"/>
                        <w:szCs w:val="14"/>
                      </w:rPr>
                      <w:fldChar w:fldCharType="separate"/>
                    </w:r>
                    <w:r w:rsidR="00893531">
                      <w:rPr>
                        <w:rFonts w:cs="Arial"/>
                        <w:noProof/>
                        <w:sz w:val="14"/>
                        <w:szCs w:val="14"/>
                      </w:rPr>
                      <w:t>2</w:t>
                    </w:r>
                    <w:r w:rsidRPr="000B52A5">
                      <w:rPr>
                        <w:rFonts w:cs="Arial"/>
                        <w:sz w:val="14"/>
                        <w:szCs w:val="14"/>
                      </w:rPr>
                      <w:fldChar w:fldCharType="end"/>
                    </w:r>
                  </w:p>
                </w:txbxContent>
              </v:textbox>
            </v:shape>
          </w:pict>
        </mc:Fallback>
      </mc:AlternateContent>
    </w:r>
  </w:p>
  <w:p w14:paraId="5FEE2B30" w14:textId="77777777" w:rsidR="00C70B19" w:rsidRDefault="00C70B19" w:rsidP="003653E1">
    <w:pPr>
      <w:pStyle w:val="Kopfzeile"/>
      <w:rPr>
        <w:rFonts w:cs="Arial"/>
      </w:rPr>
    </w:pPr>
  </w:p>
  <w:p w14:paraId="4EFBBE82" w14:textId="77777777" w:rsidR="00C70B19" w:rsidRDefault="00C70B19">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0094A" w14:textId="77777777" w:rsidR="00AE0498" w:rsidRPr="004C1989" w:rsidRDefault="00FE7B80" w:rsidP="003653E1">
    <w:pPr>
      <w:pStyle w:val="Kopfzeile"/>
      <w:rPr>
        <w:rFonts w:cs="Arial"/>
      </w:rPr>
    </w:pPr>
    <w:r>
      <w:rPr>
        <w:rFonts w:cs="Arial"/>
        <w:noProof/>
        <w:lang w:val="de-DE" w:eastAsia="de-DE" w:bidi="ar-SA"/>
      </w:rPr>
      <w:pict w14:anchorId="6828DE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20268" o:spid="_x0000_s1039" type="#_x0000_t75" style="position:absolute;margin-left:0;margin-top:0;width:595.2pt;height:841.7pt;z-index:-251652608;mso-position-horizontal:center;mso-position-horizontal-relative:margin;mso-position-vertical:center;mso-position-vertical-relative:margin" o:allowincell="f">
          <v:imagedata r:id="rId1" o:title="RZ EAG Briefbogen mit Fußzeile cmyk November 2021"/>
          <w10:wrap anchorx="margin" anchory="margin"/>
        </v:shape>
      </w:pict>
    </w:r>
    <w:r w:rsidR="00BC15F8">
      <w:rPr>
        <w:rFonts w:cs="Arial"/>
        <w:noProof/>
        <w:lang w:val="de-DE" w:eastAsia="de-DE" w:bidi="ar-SA"/>
      </w:rPr>
      <mc:AlternateContent>
        <mc:Choice Requires="wps">
          <w:drawing>
            <wp:anchor distT="0" distB="0" distL="114300" distR="114300" simplePos="0" relativeHeight="251656704" behindDoc="0" locked="0" layoutInCell="1" allowOverlap="1" wp14:anchorId="02D9ABC0" wp14:editId="739EA0FD">
              <wp:simplePos x="0" y="0"/>
              <wp:positionH relativeFrom="column">
                <wp:posOffset>5523230</wp:posOffset>
              </wp:positionH>
              <wp:positionV relativeFrom="paragraph">
                <wp:posOffset>701040</wp:posOffset>
              </wp:positionV>
              <wp:extent cx="768985" cy="257175"/>
              <wp:effectExtent l="0" t="0" r="3810" b="381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98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BAE6AB" w14:textId="77777777" w:rsidR="006D1273" w:rsidRPr="001A53AE" w:rsidRDefault="006D1273" w:rsidP="006D1273">
                          <w:pPr>
                            <w:pStyle w:val="Fuzeile"/>
                            <w:jc w:val="right"/>
                            <w:rPr>
                              <w:sz w:val="14"/>
                              <w:szCs w:val="14"/>
                            </w:rPr>
                          </w:pPr>
                          <w:proofErr w:type="spellStart"/>
                          <w:r w:rsidRPr="001A53AE">
                            <w:rPr>
                              <w:sz w:val="14"/>
                              <w:szCs w:val="14"/>
                            </w:rPr>
                            <w:t>Seite</w:t>
                          </w:r>
                          <w:proofErr w:type="spellEnd"/>
                          <w:r w:rsidRPr="001A53AE">
                            <w:rPr>
                              <w:sz w:val="14"/>
                              <w:szCs w:val="14"/>
                            </w:rPr>
                            <w:t xml:space="preserve"> </w:t>
                          </w:r>
                          <w:r w:rsidR="005F01E7" w:rsidRPr="001A53AE">
                            <w:rPr>
                              <w:sz w:val="14"/>
                              <w:szCs w:val="14"/>
                            </w:rPr>
                            <w:fldChar w:fldCharType="begin"/>
                          </w:r>
                          <w:r w:rsidRPr="001A53AE">
                            <w:rPr>
                              <w:sz w:val="14"/>
                              <w:szCs w:val="14"/>
                            </w:rPr>
                            <w:instrText xml:space="preserve"> PAGE   \* MERGEFORMAT </w:instrText>
                          </w:r>
                          <w:r w:rsidR="005F01E7" w:rsidRPr="001A53AE">
                            <w:rPr>
                              <w:sz w:val="14"/>
                              <w:szCs w:val="14"/>
                            </w:rPr>
                            <w:fldChar w:fldCharType="separate"/>
                          </w:r>
                          <w:r w:rsidR="00BF449F">
                            <w:rPr>
                              <w:noProof/>
                              <w:sz w:val="14"/>
                              <w:szCs w:val="14"/>
                            </w:rPr>
                            <w:t>2</w:t>
                          </w:r>
                          <w:r w:rsidR="005F01E7" w:rsidRPr="001A53AE">
                            <w:rPr>
                              <w:sz w:val="14"/>
                              <w:szCs w:val="14"/>
                            </w:rPr>
                            <w:fldChar w:fldCharType="end"/>
                          </w:r>
                        </w:p>
                        <w:p w14:paraId="542FEC03" w14:textId="77777777" w:rsidR="006D1273" w:rsidRDefault="006D1273" w:rsidP="006D127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2D9ABC0" id="_x0000_t202" coordsize="21600,21600" o:spt="202" path="m,l,21600r21600,l21600,xe">
              <v:stroke joinstyle="miter"/>
              <v:path gradientshapeok="t" o:connecttype="rect"/>
            </v:shapetype>
            <v:shape id="Text Box 3" o:spid="_x0000_s1028" type="#_x0000_t202" style="position:absolute;margin-left:434.9pt;margin-top:55.2pt;width:60.55pt;height:20.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dCv9wEAANADAAAOAAAAZHJzL2Uyb0RvYy54bWysU8Fu2zAMvQ/YPwi6L06CpEmNOEWXIsOA&#10;bh3Q7QNkWbaFyaJGKbGzrx8lp2m23YbpIIgi9cj3SG3uhs6wo0KvwRZ8NplypqyEStum4N++7t+t&#10;OfNB2EoYsKrgJ+X53fbtm03vcjWHFkylkBGI9XnvCt6G4PIs87JVnfATcMqSswbsRCATm6xC0RN6&#10;Z7L5dHqT9YCVQ5DKe7p9GJ18m/DrWsnwVNdeBWYKTrWFtGPay7hn243IGxSu1fJchviHKjqhLSW9&#10;QD2IINgB9V9QnZYIHuowkdBlUNdaqsSB2Mymf7B5boVTiQuJ491FJv//YOXn47P7giwM72GgBiYS&#10;3j2C/O6ZhV0rbKPuEaFvlago8SxKlvXO5+enUWqf+whS9p+goiaLQ4AENNTYRVWIJyN0asDpIroa&#10;ApN0ubpZ366XnElyzZer2WqZMoj85bFDHz4o6Fg8FByppwlcHB99iMWI/CUk5vJgdLXXxiQDm3Jn&#10;kB0F9X+f1hn9tzBjY7CF+GxEjDeJZSQ2UgxDOTBdUZURIpIuoToRbYRxrOgb0KEF/MlZTyNVcP/j&#10;IFBxZj5aku52tljEGUzGYrmak4HXnvLaI6wkqIIHzsbjLoxze3Com5Yyjc2ycE9y1zpJ8VrVuXwa&#10;m6TQecTjXF7bKer1I25/AQAA//8DAFBLAwQUAAYACAAAACEA4Iahs94AAAALAQAADwAAAGRycy9k&#10;b3ducmV2LnhtbEyPwU7DMBBE70j8g7VIXBC1i9q0DnEqQAJxbekHbGI3iYjXUew26d+znOC2uzOa&#10;fVPsZt+LixtjF8jAcqFAOKqD7agxcPx6f9yCiAnJYh/IGbi6CLvy9qbA3IaJ9u5ySI3gEIo5GmhT&#10;GnIpY906j3ERBkesncLoMfE6NtKOOHG47+WTUpn02BF/aHFwb62rvw9nb+D0OT2s9VR9pONmv8pe&#10;sdtU4WrM/d388gwiuTn9meEXn9GhZKYqnMlG0RvYZprREwtLtQLBDq2VBlHxZc2DLAv5v0P5AwAA&#10;//8DAFBLAQItABQABgAIAAAAIQC2gziS/gAAAOEBAAATAAAAAAAAAAAAAAAAAAAAAABbQ29udGVu&#10;dF9UeXBlc10ueG1sUEsBAi0AFAAGAAgAAAAhADj9If/WAAAAlAEAAAsAAAAAAAAAAAAAAAAALwEA&#10;AF9yZWxzLy5yZWxzUEsBAi0AFAAGAAgAAAAhAICh0K/3AQAA0AMAAA4AAAAAAAAAAAAAAAAALgIA&#10;AGRycy9lMm9Eb2MueG1sUEsBAi0AFAAGAAgAAAAhAOCGobPeAAAACwEAAA8AAAAAAAAAAAAAAAAA&#10;UQQAAGRycy9kb3ducmV2LnhtbFBLBQYAAAAABAAEAPMAAABcBQAAAAA=&#10;" stroked="f">
              <v:textbox>
                <w:txbxContent>
                  <w:p w14:paraId="23BAE6AB" w14:textId="77777777" w:rsidR="006D1273" w:rsidRPr="001A53AE" w:rsidRDefault="006D1273" w:rsidP="006D1273">
                    <w:pPr>
                      <w:pStyle w:val="Fuzeile"/>
                      <w:jc w:val="right"/>
                      <w:rPr>
                        <w:sz w:val="14"/>
                        <w:szCs w:val="14"/>
                      </w:rPr>
                    </w:pPr>
                    <w:proofErr w:type="spellStart"/>
                    <w:r w:rsidRPr="001A53AE">
                      <w:rPr>
                        <w:sz w:val="14"/>
                        <w:szCs w:val="14"/>
                      </w:rPr>
                      <w:t>Seite</w:t>
                    </w:r>
                    <w:proofErr w:type="spellEnd"/>
                    <w:r w:rsidRPr="001A53AE">
                      <w:rPr>
                        <w:sz w:val="14"/>
                        <w:szCs w:val="14"/>
                      </w:rPr>
                      <w:t xml:space="preserve"> </w:t>
                    </w:r>
                    <w:r w:rsidR="005F01E7" w:rsidRPr="001A53AE">
                      <w:rPr>
                        <w:sz w:val="14"/>
                        <w:szCs w:val="14"/>
                      </w:rPr>
                      <w:fldChar w:fldCharType="begin"/>
                    </w:r>
                    <w:r w:rsidRPr="001A53AE">
                      <w:rPr>
                        <w:sz w:val="14"/>
                        <w:szCs w:val="14"/>
                      </w:rPr>
                      <w:instrText xml:space="preserve"> PAGE   \* MERGEFORMAT </w:instrText>
                    </w:r>
                    <w:r w:rsidR="005F01E7" w:rsidRPr="001A53AE">
                      <w:rPr>
                        <w:sz w:val="14"/>
                        <w:szCs w:val="14"/>
                      </w:rPr>
                      <w:fldChar w:fldCharType="separate"/>
                    </w:r>
                    <w:r w:rsidR="00BF449F">
                      <w:rPr>
                        <w:noProof/>
                        <w:sz w:val="14"/>
                        <w:szCs w:val="14"/>
                      </w:rPr>
                      <w:t>2</w:t>
                    </w:r>
                    <w:r w:rsidR="005F01E7" w:rsidRPr="001A53AE">
                      <w:rPr>
                        <w:sz w:val="14"/>
                        <w:szCs w:val="14"/>
                      </w:rPr>
                      <w:fldChar w:fldCharType="end"/>
                    </w:r>
                  </w:p>
                  <w:p w14:paraId="542FEC03" w14:textId="77777777" w:rsidR="006D1273" w:rsidRDefault="006D1273" w:rsidP="006D1273"/>
                </w:txbxContent>
              </v:textbox>
            </v:shape>
          </w:pict>
        </mc:Fallback>
      </mc:AlternateContent>
    </w:r>
  </w:p>
  <w:p w14:paraId="6C814D79" w14:textId="77777777" w:rsidR="00AE0498" w:rsidRPr="004C1989" w:rsidRDefault="00AE0498" w:rsidP="003653E1">
    <w:pPr>
      <w:pStyle w:val="Kopfzeile"/>
      <w:rPr>
        <w:rFonts w:cs="Arial"/>
      </w:rPr>
    </w:pPr>
  </w:p>
  <w:p w14:paraId="378602E2" w14:textId="77777777" w:rsidR="00AE0498" w:rsidRPr="004C1989" w:rsidRDefault="00AE0498" w:rsidP="003653E1">
    <w:pPr>
      <w:pStyle w:val="Kopfzeile"/>
      <w:rPr>
        <w:rFonts w:cs="Arial"/>
      </w:rPr>
    </w:pPr>
  </w:p>
  <w:p w14:paraId="2B296F8B" w14:textId="77777777" w:rsidR="00AE0498" w:rsidRPr="004C1989" w:rsidRDefault="00AE0498" w:rsidP="003653E1">
    <w:pPr>
      <w:pStyle w:val="Kopfzeile"/>
      <w:rPr>
        <w:rFonts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F87CA3"/>
    <w:multiLevelType w:val="hybridMultilevel"/>
    <w:tmpl w:val="D734A420"/>
    <w:lvl w:ilvl="0" w:tplc="DC30AF20">
      <w:start w:val="1"/>
      <w:numFmt w:val="bullet"/>
      <w:pStyle w:val="Listenabsatz"/>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124" w:allStyles="0" w:customStyles="0" w:latentStyles="1" w:stylesInUse="0" w:headingStyles="1" w:numberingStyles="0" w:tableStyles="0" w:directFormattingOnRuns="1" w:directFormattingOnParagraphs="0" w:directFormattingOnNumbering="0" w:directFormattingOnTables="0" w:clearFormatting="1" w:top3HeadingStyles="0" w:visibleStyles="1" w:alternateStyleNames="0"/>
  <w:defaultTabStop w:val="708"/>
  <w:hyphenationZone w:val="425"/>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1B92"/>
    <w:rsid w:val="000010DF"/>
    <w:rsid w:val="00001250"/>
    <w:rsid w:val="000351C3"/>
    <w:rsid w:val="00042A7A"/>
    <w:rsid w:val="00073417"/>
    <w:rsid w:val="000851B0"/>
    <w:rsid w:val="000B52A5"/>
    <w:rsid w:val="000D4B89"/>
    <w:rsid w:val="000F789C"/>
    <w:rsid w:val="00102C69"/>
    <w:rsid w:val="001160C5"/>
    <w:rsid w:val="00180813"/>
    <w:rsid w:val="001E2385"/>
    <w:rsid w:val="00205D7F"/>
    <w:rsid w:val="00223093"/>
    <w:rsid w:val="00233898"/>
    <w:rsid w:val="00251299"/>
    <w:rsid w:val="00283ED5"/>
    <w:rsid w:val="002A0615"/>
    <w:rsid w:val="002B24AC"/>
    <w:rsid w:val="002E4DCF"/>
    <w:rsid w:val="002F24CA"/>
    <w:rsid w:val="002F6B36"/>
    <w:rsid w:val="002F7424"/>
    <w:rsid w:val="00340519"/>
    <w:rsid w:val="00346742"/>
    <w:rsid w:val="003653E1"/>
    <w:rsid w:val="003A209B"/>
    <w:rsid w:val="003A39E3"/>
    <w:rsid w:val="003D2831"/>
    <w:rsid w:val="004161E7"/>
    <w:rsid w:val="004B7BE0"/>
    <w:rsid w:val="004C107F"/>
    <w:rsid w:val="004C1989"/>
    <w:rsid w:val="004C1C43"/>
    <w:rsid w:val="004D5CA1"/>
    <w:rsid w:val="004F7168"/>
    <w:rsid w:val="005556A3"/>
    <w:rsid w:val="00576885"/>
    <w:rsid w:val="005D6DDB"/>
    <w:rsid w:val="005F01E7"/>
    <w:rsid w:val="005F3675"/>
    <w:rsid w:val="005F3AAC"/>
    <w:rsid w:val="006065EC"/>
    <w:rsid w:val="006143D1"/>
    <w:rsid w:val="00623654"/>
    <w:rsid w:val="00656DD0"/>
    <w:rsid w:val="00661CA2"/>
    <w:rsid w:val="00662AC9"/>
    <w:rsid w:val="0067480B"/>
    <w:rsid w:val="006A569F"/>
    <w:rsid w:val="006B03B3"/>
    <w:rsid w:val="006B0EAC"/>
    <w:rsid w:val="006C70F9"/>
    <w:rsid w:val="006D1273"/>
    <w:rsid w:val="006F58AB"/>
    <w:rsid w:val="00751268"/>
    <w:rsid w:val="007633C3"/>
    <w:rsid w:val="0077387D"/>
    <w:rsid w:val="00785786"/>
    <w:rsid w:val="007D3326"/>
    <w:rsid w:val="007D4D5E"/>
    <w:rsid w:val="007E21DD"/>
    <w:rsid w:val="007E76C8"/>
    <w:rsid w:val="00814E99"/>
    <w:rsid w:val="00884472"/>
    <w:rsid w:val="00893531"/>
    <w:rsid w:val="008B0557"/>
    <w:rsid w:val="008D7D16"/>
    <w:rsid w:val="008F5542"/>
    <w:rsid w:val="009660CC"/>
    <w:rsid w:val="00990509"/>
    <w:rsid w:val="009A0DB4"/>
    <w:rsid w:val="009B7A40"/>
    <w:rsid w:val="009C471C"/>
    <w:rsid w:val="00A304CA"/>
    <w:rsid w:val="00A37377"/>
    <w:rsid w:val="00A52020"/>
    <w:rsid w:val="00A54C55"/>
    <w:rsid w:val="00A60EA4"/>
    <w:rsid w:val="00A70B24"/>
    <w:rsid w:val="00A72EF0"/>
    <w:rsid w:val="00AB3C69"/>
    <w:rsid w:val="00AE0498"/>
    <w:rsid w:val="00AF7EE6"/>
    <w:rsid w:val="00B10026"/>
    <w:rsid w:val="00B11A21"/>
    <w:rsid w:val="00B31B92"/>
    <w:rsid w:val="00B66C58"/>
    <w:rsid w:val="00B8648D"/>
    <w:rsid w:val="00B9114F"/>
    <w:rsid w:val="00BB5ED2"/>
    <w:rsid w:val="00BC15F8"/>
    <w:rsid w:val="00BF449F"/>
    <w:rsid w:val="00C07B2E"/>
    <w:rsid w:val="00C456A1"/>
    <w:rsid w:val="00C60CD5"/>
    <w:rsid w:val="00C70B19"/>
    <w:rsid w:val="00C92E63"/>
    <w:rsid w:val="00CA4CFF"/>
    <w:rsid w:val="00CB3ED6"/>
    <w:rsid w:val="00CB507D"/>
    <w:rsid w:val="00CC51E2"/>
    <w:rsid w:val="00D26393"/>
    <w:rsid w:val="00D317D1"/>
    <w:rsid w:val="00D51E38"/>
    <w:rsid w:val="00D67813"/>
    <w:rsid w:val="00D702CC"/>
    <w:rsid w:val="00D77F65"/>
    <w:rsid w:val="00D9711A"/>
    <w:rsid w:val="00DE35C0"/>
    <w:rsid w:val="00DF4444"/>
    <w:rsid w:val="00E34163"/>
    <w:rsid w:val="00E43166"/>
    <w:rsid w:val="00E44A8D"/>
    <w:rsid w:val="00E83D98"/>
    <w:rsid w:val="00E93D58"/>
    <w:rsid w:val="00EA4FB2"/>
    <w:rsid w:val="00EF0E45"/>
    <w:rsid w:val="00F01501"/>
    <w:rsid w:val="00F01709"/>
    <w:rsid w:val="00F04BC1"/>
    <w:rsid w:val="00F14441"/>
    <w:rsid w:val="00F45027"/>
    <w:rsid w:val="00F47045"/>
    <w:rsid w:val="00FE7B8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24FBFA"/>
  <w15:docId w15:val="{2D8C21BF-D96B-4C6D-BE84-1EDF9DC5D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31B92"/>
    <w:pPr>
      <w:spacing w:after="200" w:line="276" w:lineRule="auto"/>
    </w:pPr>
    <w:rPr>
      <w:rFonts w:ascii="Arial" w:hAnsi="Arial"/>
      <w:szCs w:val="22"/>
      <w:lang w:val="en-US" w:eastAsia="en-US" w:bidi="en-US"/>
    </w:rPr>
  </w:style>
  <w:style w:type="paragraph" w:styleId="berschrift1">
    <w:name w:val="heading 1"/>
    <w:basedOn w:val="Standard"/>
    <w:next w:val="Standard"/>
    <w:link w:val="berschrift1Zchn"/>
    <w:uiPriority w:val="9"/>
    <w:qFormat/>
    <w:rsid w:val="00D26393"/>
    <w:pPr>
      <w:spacing w:before="480" w:after="0"/>
      <w:contextualSpacing/>
      <w:outlineLvl w:val="0"/>
    </w:pPr>
    <w:rPr>
      <w:rFonts w:ascii="Cambria" w:eastAsia="Times New Roman" w:hAnsi="Cambria"/>
      <w:b/>
      <w:bCs/>
      <w:sz w:val="28"/>
      <w:szCs w:val="28"/>
    </w:rPr>
  </w:style>
  <w:style w:type="paragraph" w:styleId="berschrift2">
    <w:name w:val="heading 2"/>
    <w:basedOn w:val="Standard"/>
    <w:next w:val="Standard"/>
    <w:link w:val="berschrift2Zchn"/>
    <w:uiPriority w:val="9"/>
    <w:semiHidden/>
    <w:unhideWhenUsed/>
    <w:qFormat/>
    <w:rsid w:val="00D26393"/>
    <w:pPr>
      <w:spacing w:before="200" w:after="0"/>
      <w:outlineLvl w:val="1"/>
    </w:pPr>
    <w:rPr>
      <w:rFonts w:ascii="Cambria" w:eastAsia="Times New Roman" w:hAnsi="Cambria"/>
      <w:b/>
      <w:bCs/>
      <w:sz w:val="26"/>
      <w:szCs w:val="26"/>
    </w:rPr>
  </w:style>
  <w:style w:type="paragraph" w:styleId="berschrift3">
    <w:name w:val="heading 3"/>
    <w:basedOn w:val="Standard"/>
    <w:next w:val="Standard"/>
    <w:link w:val="berschrift3Zchn"/>
    <w:uiPriority w:val="9"/>
    <w:semiHidden/>
    <w:unhideWhenUsed/>
    <w:qFormat/>
    <w:rsid w:val="00D26393"/>
    <w:pPr>
      <w:spacing w:before="200" w:after="0" w:line="271" w:lineRule="auto"/>
      <w:outlineLvl w:val="2"/>
    </w:pPr>
    <w:rPr>
      <w:rFonts w:ascii="Cambria" w:eastAsia="Times New Roman" w:hAnsi="Cambria"/>
      <w:b/>
      <w:bCs/>
    </w:rPr>
  </w:style>
  <w:style w:type="paragraph" w:styleId="berschrift4">
    <w:name w:val="heading 4"/>
    <w:basedOn w:val="Standard"/>
    <w:next w:val="Standard"/>
    <w:link w:val="berschrift4Zchn"/>
    <w:uiPriority w:val="9"/>
    <w:semiHidden/>
    <w:unhideWhenUsed/>
    <w:qFormat/>
    <w:rsid w:val="00D26393"/>
    <w:pPr>
      <w:spacing w:before="200" w:after="0"/>
      <w:outlineLvl w:val="3"/>
    </w:pPr>
    <w:rPr>
      <w:rFonts w:ascii="Cambria" w:eastAsia="Times New Roman" w:hAnsi="Cambria"/>
      <w:b/>
      <w:bCs/>
      <w:i/>
      <w:iCs/>
    </w:rPr>
  </w:style>
  <w:style w:type="paragraph" w:styleId="berschrift5">
    <w:name w:val="heading 5"/>
    <w:basedOn w:val="Standard"/>
    <w:next w:val="Standard"/>
    <w:link w:val="berschrift5Zchn"/>
    <w:uiPriority w:val="9"/>
    <w:semiHidden/>
    <w:unhideWhenUsed/>
    <w:qFormat/>
    <w:rsid w:val="00D26393"/>
    <w:pPr>
      <w:spacing w:before="200" w:after="0"/>
      <w:outlineLvl w:val="4"/>
    </w:pPr>
    <w:rPr>
      <w:rFonts w:ascii="Cambria" w:eastAsia="Times New Roman" w:hAnsi="Cambria"/>
      <w:b/>
      <w:bCs/>
      <w:color w:val="7F7F7F"/>
    </w:rPr>
  </w:style>
  <w:style w:type="paragraph" w:styleId="berschrift6">
    <w:name w:val="heading 6"/>
    <w:basedOn w:val="Standard"/>
    <w:next w:val="Standard"/>
    <w:link w:val="berschrift6Zchn"/>
    <w:uiPriority w:val="9"/>
    <w:semiHidden/>
    <w:unhideWhenUsed/>
    <w:qFormat/>
    <w:rsid w:val="00D26393"/>
    <w:pPr>
      <w:spacing w:after="0" w:line="271" w:lineRule="auto"/>
      <w:outlineLvl w:val="5"/>
    </w:pPr>
    <w:rPr>
      <w:rFonts w:ascii="Cambria" w:eastAsia="Times New Roman" w:hAnsi="Cambria"/>
      <w:b/>
      <w:bCs/>
      <w:i/>
      <w:iCs/>
      <w:color w:val="7F7F7F"/>
    </w:rPr>
  </w:style>
  <w:style w:type="paragraph" w:styleId="berschrift7">
    <w:name w:val="heading 7"/>
    <w:basedOn w:val="Standard"/>
    <w:next w:val="Standard"/>
    <w:link w:val="berschrift7Zchn"/>
    <w:uiPriority w:val="9"/>
    <w:semiHidden/>
    <w:unhideWhenUsed/>
    <w:qFormat/>
    <w:rsid w:val="00D26393"/>
    <w:pPr>
      <w:spacing w:after="0"/>
      <w:outlineLvl w:val="6"/>
    </w:pPr>
    <w:rPr>
      <w:rFonts w:ascii="Cambria" w:eastAsia="Times New Roman" w:hAnsi="Cambria"/>
      <w:i/>
      <w:iCs/>
    </w:rPr>
  </w:style>
  <w:style w:type="paragraph" w:styleId="berschrift8">
    <w:name w:val="heading 8"/>
    <w:basedOn w:val="Standard"/>
    <w:next w:val="Standard"/>
    <w:link w:val="berschrift8Zchn"/>
    <w:uiPriority w:val="9"/>
    <w:semiHidden/>
    <w:unhideWhenUsed/>
    <w:qFormat/>
    <w:rsid w:val="00D26393"/>
    <w:pPr>
      <w:spacing w:after="0"/>
      <w:outlineLvl w:val="7"/>
    </w:pPr>
    <w:rPr>
      <w:rFonts w:ascii="Cambria" w:eastAsia="Times New Roman" w:hAnsi="Cambria"/>
      <w:szCs w:val="20"/>
    </w:rPr>
  </w:style>
  <w:style w:type="paragraph" w:styleId="berschrift9">
    <w:name w:val="heading 9"/>
    <w:basedOn w:val="Standard"/>
    <w:next w:val="Standard"/>
    <w:link w:val="berschrift9Zchn"/>
    <w:uiPriority w:val="9"/>
    <w:semiHidden/>
    <w:unhideWhenUsed/>
    <w:qFormat/>
    <w:rsid w:val="00D26393"/>
    <w:pPr>
      <w:spacing w:after="0"/>
      <w:outlineLvl w:val="8"/>
    </w:pPr>
    <w:rPr>
      <w:rFonts w:ascii="Cambria" w:eastAsia="Times New Roman" w:hAnsi="Cambria"/>
      <w:i/>
      <w:iCs/>
      <w:spacing w:val="5"/>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26393"/>
    <w:rPr>
      <w:rFonts w:ascii="Cambria" w:eastAsia="Times New Roman" w:hAnsi="Cambria" w:cs="Times New Roman"/>
      <w:b/>
      <w:bCs/>
      <w:sz w:val="28"/>
      <w:szCs w:val="28"/>
    </w:rPr>
  </w:style>
  <w:style w:type="character" w:customStyle="1" w:styleId="berschrift2Zchn">
    <w:name w:val="Überschrift 2 Zchn"/>
    <w:basedOn w:val="Absatz-Standardschriftart"/>
    <w:link w:val="berschrift2"/>
    <w:uiPriority w:val="9"/>
    <w:semiHidden/>
    <w:rsid w:val="00D26393"/>
    <w:rPr>
      <w:rFonts w:ascii="Cambria" w:eastAsia="Times New Roman" w:hAnsi="Cambria" w:cs="Times New Roman"/>
      <w:b/>
      <w:bCs/>
      <w:sz w:val="26"/>
      <w:szCs w:val="26"/>
    </w:rPr>
  </w:style>
  <w:style w:type="character" w:customStyle="1" w:styleId="berschrift3Zchn">
    <w:name w:val="Überschrift 3 Zchn"/>
    <w:basedOn w:val="Absatz-Standardschriftart"/>
    <w:link w:val="berschrift3"/>
    <w:uiPriority w:val="9"/>
    <w:rsid w:val="00D26393"/>
    <w:rPr>
      <w:rFonts w:ascii="Cambria" w:eastAsia="Times New Roman" w:hAnsi="Cambria" w:cs="Times New Roman"/>
      <w:b/>
      <w:bCs/>
    </w:rPr>
  </w:style>
  <w:style w:type="character" w:customStyle="1" w:styleId="berschrift4Zchn">
    <w:name w:val="Überschrift 4 Zchn"/>
    <w:basedOn w:val="Absatz-Standardschriftart"/>
    <w:link w:val="berschrift4"/>
    <w:uiPriority w:val="9"/>
    <w:semiHidden/>
    <w:rsid w:val="00D26393"/>
    <w:rPr>
      <w:rFonts w:ascii="Cambria" w:eastAsia="Times New Roman" w:hAnsi="Cambria" w:cs="Times New Roman"/>
      <w:b/>
      <w:bCs/>
      <w:i/>
      <w:iCs/>
    </w:rPr>
  </w:style>
  <w:style w:type="character" w:customStyle="1" w:styleId="berschrift5Zchn">
    <w:name w:val="Überschrift 5 Zchn"/>
    <w:basedOn w:val="Absatz-Standardschriftart"/>
    <w:link w:val="berschrift5"/>
    <w:uiPriority w:val="9"/>
    <w:semiHidden/>
    <w:rsid w:val="00D26393"/>
    <w:rPr>
      <w:rFonts w:ascii="Cambria" w:eastAsia="Times New Roman" w:hAnsi="Cambria" w:cs="Times New Roman"/>
      <w:b/>
      <w:bCs/>
      <w:color w:val="7F7F7F"/>
    </w:rPr>
  </w:style>
  <w:style w:type="character" w:customStyle="1" w:styleId="berschrift6Zchn">
    <w:name w:val="Überschrift 6 Zchn"/>
    <w:basedOn w:val="Absatz-Standardschriftart"/>
    <w:link w:val="berschrift6"/>
    <w:uiPriority w:val="9"/>
    <w:semiHidden/>
    <w:rsid w:val="00D26393"/>
    <w:rPr>
      <w:rFonts w:ascii="Cambria" w:eastAsia="Times New Roman" w:hAnsi="Cambria" w:cs="Times New Roman"/>
      <w:b/>
      <w:bCs/>
      <w:i/>
      <w:iCs/>
      <w:color w:val="7F7F7F"/>
    </w:rPr>
  </w:style>
  <w:style w:type="character" w:customStyle="1" w:styleId="berschrift7Zchn">
    <w:name w:val="Überschrift 7 Zchn"/>
    <w:basedOn w:val="Absatz-Standardschriftart"/>
    <w:link w:val="berschrift7"/>
    <w:uiPriority w:val="9"/>
    <w:semiHidden/>
    <w:rsid w:val="00D26393"/>
    <w:rPr>
      <w:rFonts w:ascii="Cambria" w:eastAsia="Times New Roman" w:hAnsi="Cambria" w:cs="Times New Roman"/>
      <w:i/>
      <w:iCs/>
    </w:rPr>
  </w:style>
  <w:style w:type="character" w:customStyle="1" w:styleId="berschrift8Zchn">
    <w:name w:val="Überschrift 8 Zchn"/>
    <w:basedOn w:val="Absatz-Standardschriftart"/>
    <w:link w:val="berschrift8"/>
    <w:uiPriority w:val="9"/>
    <w:semiHidden/>
    <w:rsid w:val="00D26393"/>
    <w:rPr>
      <w:rFonts w:ascii="Cambria" w:eastAsia="Times New Roman" w:hAnsi="Cambria" w:cs="Times New Roman"/>
      <w:sz w:val="20"/>
      <w:szCs w:val="20"/>
    </w:rPr>
  </w:style>
  <w:style w:type="character" w:customStyle="1" w:styleId="berschrift9Zchn">
    <w:name w:val="Überschrift 9 Zchn"/>
    <w:basedOn w:val="Absatz-Standardschriftart"/>
    <w:link w:val="berschrift9"/>
    <w:uiPriority w:val="9"/>
    <w:semiHidden/>
    <w:rsid w:val="00D26393"/>
    <w:rPr>
      <w:rFonts w:ascii="Cambria" w:eastAsia="Times New Roman" w:hAnsi="Cambria" w:cs="Times New Roman"/>
      <w:i/>
      <w:iCs/>
      <w:spacing w:val="5"/>
      <w:sz w:val="20"/>
      <w:szCs w:val="20"/>
    </w:rPr>
  </w:style>
  <w:style w:type="paragraph" w:styleId="Titel">
    <w:name w:val="Title"/>
    <w:basedOn w:val="Standard"/>
    <w:next w:val="Standard"/>
    <w:link w:val="TitelZchn"/>
    <w:uiPriority w:val="10"/>
    <w:qFormat/>
    <w:rsid w:val="00D26393"/>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elZchn">
    <w:name w:val="Titel Zchn"/>
    <w:basedOn w:val="Absatz-Standardschriftart"/>
    <w:link w:val="Titel"/>
    <w:uiPriority w:val="10"/>
    <w:rsid w:val="00D26393"/>
    <w:rPr>
      <w:rFonts w:ascii="Cambria" w:eastAsia="Times New Roman" w:hAnsi="Cambria" w:cs="Times New Roman"/>
      <w:spacing w:val="5"/>
      <w:sz w:val="52"/>
      <w:szCs w:val="52"/>
    </w:rPr>
  </w:style>
  <w:style w:type="paragraph" w:styleId="Untertitel">
    <w:name w:val="Subtitle"/>
    <w:basedOn w:val="Standard"/>
    <w:next w:val="Standard"/>
    <w:link w:val="UntertitelZchn"/>
    <w:uiPriority w:val="11"/>
    <w:qFormat/>
    <w:rsid w:val="00D26393"/>
    <w:pPr>
      <w:spacing w:after="600"/>
    </w:pPr>
    <w:rPr>
      <w:rFonts w:ascii="Cambria" w:eastAsia="Times New Roman" w:hAnsi="Cambria"/>
      <w:i/>
      <w:iCs/>
      <w:spacing w:val="13"/>
      <w:sz w:val="24"/>
      <w:szCs w:val="24"/>
    </w:rPr>
  </w:style>
  <w:style w:type="character" w:customStyle="1" w:styleId="UntertitelZchn">
    <w:name w:val="Untertitel Zchn"/>
    <w:basedOn w:val="Absatz-Standardschriftart"/>
    <w:link w:val="Untertitel"/>
    <w:uiPriority w:val="11"/>
    <w:rsid w:val="00D26393"/>
    <w:rPr>
      <w:rFonts w:ascii="Cambria" w:eastAsia="Times New Roman" w:hAnsi="Cambria" w:cs="Times New Roman"/>
      <w:i/>
      <w:iCs/>
      <w:spacing w:val="13"/>
      <w:sz w:val="24"/>
      <w:szCs w:val="24"/>
    </w:rPr>
  </w:style>
  <w:style w:type="character" w:styleId="Fett">
    <w:name w:val="Strong"/>
    <w:uiPriority w:val="22"/>
    <w:qFormat/>
    <w:rsid w:val="00D26393"/>
    <w:rPr>
      <w:b/>
      <w:bCs/>
    </w:rPr>
  </w:style>
  <w:style w:type="character" w:styleId="Hervorhebung">
    <w:name w:val="Emphasis"/>
    <w:uiPriority w:val="20"/>
    <w:qFormat/>
    <w:rsid w:val="00D26393"/>
    <w:rPr>
      <w:b/>
      <w:bCs/>
      <w:i/>
      <w:iCs/>
      <w:spacing w:val="10"/>
      <w:bdr w:val="none" w:sz="0" w:space="0" w:color="auto"/>
      <w:shd w:val="clear" w:color="auto" w:fill="auto"/>
    </w:rPr>
  </w:style>
  <w:style w:type="paragraph" w:styleId="KeinLeerraum">
    <w:name w:val="No Spacing"/>
    <w:basedOn w:val="Standard"/>
    <w:uiPriority w:val="1"/>
    <w:qFormat/>
    <w:rsid w:val="00BB5ED2"/>
    <w:pPr>
      <w:spacing w:after="0" w:line="240" w:lineRule="auto"/>
    </w:pPr>
  </w:style>
  <w:style w:type="paragraph" w:styleId="Listenabsatz">
    <w:name w:val="List Paragraph"/>
    <w:basedOn w:val="Standard"/>
    <w:uiPriority w:val="34"/>
    <w:qFormat/>
    <w:rsid w:val="00BF449F"/>
    <w:pPr>
      <w:numPr>
        <w:numId w:val="1"/>
      </w:numPr>
      <w:spacing w:after="0" w:line="300" w:lineRule="exact"/>
      <w:ind w:left="284" w:hanging="284"/>
      <w:contextualSpacing/>
    </w:pPr>
    <w:rPr>
      <w:color w:val="9A9A9A"/>
    </w:rPr>
  </w:style>
  <w:style w:type="paragraph" w:styleId="Zitat">
    <w:name w:val="Quote"/>
    <w:basedOn w:val="Standard"/>
    <w:next w:val="Standard"/>
    <w:link w:val="ZitatZchn"/>
    <w:uiPriority w:val="29"/>
    <w:qFormat/>
    <w:rsid w:val="00D26393"/>
    <w:pPr>
      <w:spacing w:before="200" w:after="0"/>
      <w:ind w:left="360" w:right="360"/>
    </w:pPr>
    <w:rPr>
      <w:i/>
      <w:iCs/>
    </w:rPr>
  </w:style>
  <w:style w:type="character" w:customStyle="1" w:styleId="ZitatZchn">
    <w:name w:val="Zitat Zchn"/>
    <w:basedOn w:val="Absatz-Standardschriftart"/>
    <w:link w:val="Zitat"/>
    <w:uiPriority w:val="29"/>
    <w:rsid w:val="00D26393"/>
    <w:rPr>
      <w:i/>
      <w:iCs/>
    </w:rPr>
  </w:style>
  <w:style w:type="paragraph" w:styleId="IntensivesZitat">
    <w:name w:val="Intense Quote"/>
    <w:basedOn w:val="Standard"/>
    <w:next w:val="Standard"/>
    <w:link w:val="IntensivesZitatZchn"/>
    <w:uiPriority w:val="30"/>
    <w:qFormat/>
    <w:rsid w:val="00D26393"/>
    <w:pPr>
      <w:pBdr>
        <w:bottom w:val="single" w:sz="4" w:space="1" w:color="auto"/>
      </w:pBdr>
      <w:spacing w:before="200" w:after="280"/>
      <w:ind w:left="1008" w:right="1152"/>
      <w:jc w:val="both"/>
    </w:pPr>
    <w:rPr>
      <w:b/>
      <w:bCs/>
      <w:i/>
      <w:iCs/>
    </w:rPr>
  </w:style>
  <w:style w:type="character" w:customStyle="1" w:styleId="IntensivesZitatZchn">
    <w:name w:val="Intensives Zitat Zchn"/>
    <w:basedOn w:val="Absatz-Standardschriftart"/>
    <w:link w:val="IntensivesZitat"/>
    <w:uiPriority w:val="30"/>
    <w:rsid w:val="00D26393"/>
    <w:rPr>
      <w:b/>
      <w:bCs/>
      <w:i/>
      <w:iCs/>
    </w:rPr>
  </w:style>
  <w:style w:type="character" w:styleId="SchwacheHervorhebung">
    <w:name w:val="Subtle Emphasis"/>
    <w:uiPriority w:val="19"/>
    <w:qFormat/>
    <w:rsid w:val="00D26393"/>
    <w:rPr>
      <w:i/>
      <w:iCs/>
    </w:rPr>
  </w:style>
  <w:style w:type="character" w:styleId="IntensiveHervorhebung">
    <w:name w:val="Intense Emphasis"/>
    <w:uiPriority w:val="21"/>
    <w:qFormat/>
    <w:rsid w:val="00D26393"/>
    <w:rPr>
      <w:b/>
      <w:bCs/>
    </w:rPr>
  </w:style>
  <w:style w:type="character" w:styleId="SchwacherVerweis">
    <w:name w:val="Subtle Reference"/>
    <w:uiPriority w:val="31"/>
    <w:qFormat/>
    <w:rsid w:val="00D26393"/>
    <w:rPr>
      <w:smallCaps/>
    </w:rPr>
  </w:style>
  <w:style w:type="character" w:styleId="IntensiverVerweis">
    <w:name w:val="Intense Reference"/>
    <w:uiPriority w:val="32"/>
    <w:qFormat/>
    <w:rsid w:val="00D26393"/>
    <w:rPr>
      <w:smallCaps/>
      <w:spacing w:val="5"/>
      <w:u w:val="single"/>
    </w:rPr>
  </w:style>
  <w:style w:type="character" w:styleId="Buchtitel">
    <w:name w:val="Book Title"/>
    <w:uiPriority w:val="33"/>
    <w:qFormat/>
    <w:rsid w:val="00D26393"/>
    <w:rPr>
      <w:i/>
      <w:iCs/>
      <w:smallCaps/>
      <w:spacing w:val="5"/>
    </w:rPr>
  </w:style>
  <w:style w:type="paragraph" w:styleId="Inhaltsverzeichnisberschrift">
    <w:name w:val="TOC Heading"/>
    <w:basedOn w:val="berschrift1"/>
    <w:next w:val="Standard"/>
    <w:uiPriority w:val="39"/>
    <w:semiHidden/>
    <w:unhideWhenUsed/>
    <w:qFormat/>
    <w:rsid w:val="00D26393"/>
    <w:pPr>
      <w:outlineLvl w:val="9"/>
    </w:pPr>
  </w:style>
  <w:style w:type="paragraph" w:styleId="Kopfzeile">
    <w:name w:val="header"/>
    <w:basedOn w:val="Standard"/>
    <w:link w:val="KopfzeileZchn"/>
    <w:uiPriority w:val="99"/>
    <w:unhideWhenUsed/>
    <w:rsid w:val="003D283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D2831"/>
  </w:style>
  <w:style w:type="paragraph" w:styleId="Fuzeile">
    <w:name w:val="footer"/>
    <w:basedOn w:val="Standard"/>
    <w:link w:val="FuzeileZchn"/>
    <w:unhideWhenUsed/>
    <w:rsid w:val="003D2831"/>
    <w:pPr>
      <w:tabs>
        <w:tab w:val="center" w:pos="4536"/>
        <w:tab w:val="right" w:pos="9072"/>
      </w:tabs>
      <w:spacing w:after="0" w:line="240" w:lineRule="auto"/>
    </w:pPr>
  </w:style>
  <w:style w:type="character" w:customStyle="1" w:styleId="FuzeileZchn">
    <w:name w:val="Fußzeile Zchn"/>
    <w:basedOn w:val="Absatz-Standardschriftart"/>
    <w:link w:val="Fuzeile"/>
    <w:rsid w:val="003D2831"/>
  </w:style>
  <w:style w:type="paragraph" w:styleId="Sprechblasentext">
    <w:name w:val="Balloon Text"/>
    <w:basedOn w:val="Standard"/>
    <w:link w:val="SprechblasentextZchn"/>
    <w:uiPriority w:val="99"/>
    <w:semiHidden/>
    <w:unhideWhenUsed/>
    <w:rsid w:val="003D283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D2831"/>
    <w:rPr>
      <w:rFonts w:ascii="Tahoma" w:hAnsi="Tahoma" w:cs="Tahoma"/>
      <w:sz w:val="16"/>
      <w:szCs w:val="16"/>
    </w:rPr>
  </w:style>
  <w:style w:type="table" w:styleId="Tabellenraster">
    <w:name w:val="Table Grid"/>
    <w:basedOn w:val="NormaleTabelle"/>
    <w:uiPriority w:val="1"/>
    <w:rsid w:val="007D3326"/>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RecipientAddress">
    <w:name w:val="Recipient Address"/>
    <w:basedOn w:val="KeinLeerraum"/>
    <w:uiPriority w:val="4"/>
    <w:qFormat/>
    <w:rsid w:val="007D3326"/>
    <w:pPr>
      <w:spacing w:before="240"/>
      <w:contextualSpacing/>
    </w:pPr>
    <w:rPr>
      <w:color w:val="1F497D"/>
      <w:sz w:val="23"/>
      <w:szCs w:val="20"/>
      <w:lang w:val="de-DE" w:eastAsia="ja-JP" w:bidi="ar-SA"/>
    </w:rPr>
  </w:style>
  <w:style w:type="character" w:customStyle="1" w:styleId="Formatvorlage3">
    <w:name w:val="Formatvorlage3"/>
    <w:basedOn w:val="Absatz-Standardschriftart"/>
    <w:uiPriority w:val="1"/>
    <w:rsid w:val="007D3326"/>
    <w:rPr>
      <w:rFonts w:ascii="Arial" w:hAnsi="Arial"/>
      <w:b/>
      <w:sz w:val="14"/>
    </w:rPr>
  </w:style>
  <w:style w:type="character" w:customStyle="1" w:styleId="Formatvorlage2">
    <w:name w:val="Formatvorlage2"/>
    <w:basedOn w:val="Absatz-Standardschriftart"/>
    <w:uiPriority w:val="1"/>
    <w:rsid w:val="000851B0"/>
    <w:rPr>
      <w:rFonts w:ascii="Arial" w:hAnsi="Arial"/>
      <w:b/>
      <w:sz w:val="20"/>
    </w:rPr>
  </w:style>
  <w:style w:type="character" w:styleId="Platzhaltertext">
    <w:name w:val="Placeholder Text"/>
    <w:basedOn w:val="Absatz-Standardschriftart"/>
    <w:uiPriority w:val="99"/>
    <w:semiHidden/>
    <w:rsid w:val="00102C69"/>
    <w:rPr>
      <w:color w:val="808080"/>
    </w:rPr>
  </w:style>
  <w:style w:type="character" w:customStyle="1" w:styleId="Formatvorlage1">
    <w:name w:val="Formatvorlage1"/>
    <w:basedOn w:val="Absatz-Standardschriftart"/>
    <w:uiPriority w:val="1"/>
    <w:rsid w:val="00A52020"/>
    <w:rPr>
      <w:rFonts w:ascii="Arial" w:hAnsi="Arial"/>
      <w:sz w:val="20"/>
    </w:rPr>
  </w:style>
  <w:style w:type="character" w:customStyle="1" w:styleId="Formatvorlage4">
    <w:name w:val="Formatvorlage4"/>
    <w:basedOn w:val="Absatz-Standardschriftart"/>
    <w:uiPriority w:val="1"/>
    <w:rsid w:val="006F58AB"/>
    <w:rPr>
      <w:rFonts w:ascii="Arial" w:hAnsi="Arial"/>
      <w:sz w:val="20"/>
    </w:rPr>
  </w:style>
  <w:style w:type="character" w:styleId="Hyperlink">
    <w:name w:val="Hyperlink"/>
    <w:uiPriority w:val="99"/>
    <w:unhideWhenUsed/>
    <w:rsid w:val="00B31B92"/>
    <w:rPr>
      <w:color w:val="0000FF"/>
      <w:u w:val="single"/>
    </w:rPr>
  </w:style>
  <w:style w:type="paragraph" w:customStyle="1" w:styleId="FlietextPressemitteilung">
    <w:name w:val="Fließtext Pressemitteilung"/>
    <w:basedOn w:val="Standard"/>
    <w:link w:val="FlietextPressemitteilungZchn"/>
    <w:qFormat/>
    <w:rsid w:val="00B31B92"/>
    <w:pPr>
      <w:tabs>
        <w:tab w:val="left" w:pos="2055"/>
      </w:tabs>
      <w:spacing w:after="0" w:line="300" w:lineRule="exact"/>
    </w:pPr>
    <w:rPr>
      <w:rFonts w:cs="Arial"/>
      <w:szCs w:val="20"/>
      <w:lang w:val="de-DE"/>
    </w:rPr>
  </w:style>
  <w:style w:type="paragraph" w:customStyle="1" w:styleId="ZwischenberschriftPressemitteilung">
    <w:name w:val="Zwischenüberschrift Pressemitteilung"/>
    <w:basedOn w:val="Standard"/>
    <w:link w:val="ZwischenberschriftPressemitteilungZchn"/>
    <w:qFormat/>
    <w:rsid w:val="00B31B92"/>
    <w:pPr>
      <w:tabs>
        <w:tab w:val="left" w:pos="2055"/>
      </w:tabs>
      <w:spacing w:after="0" w:line="300" w:lineRule="exact"/>
    </w:pPr>
    <w:rPr>
      <w:rFonts w:cs="Arial"/>
      <w:sz w:val="24"/>
      <w:lang w:val="de-DE"/>
    </w:rPr>
  </w:style>
  <w:style w:type="character" w:customStyle="1" w:styleId="FlietextPressemitteilungZchn">
    <w:name w:val="Fließtext Pressemitteilung Zchn"/>
    <w:link w:val="FlietextPressemitteilung"/>
    <w:rsid w:val="00B31B92"/>
    <w:rPr>
      <w:rFonts w:ascii="Arial" w:hAnsi="Arial" w:cs="Arial"/>
      <w:lang w:eastAsia="en-US" w:bidi="en-US"/>
    </w:rPr>
  </w:style>
  <w:style w:type="character" w:customStyle="1" w:styleId="ZwischenberschriftPressemitteilungZchn">
    <w:name w:val="Zwischenüberschrift Pressemitteilung Zchn"/>
    <w:link w:val="ZwischenberschriftPressemitteilung"/>
    <w:rsid w:val="00B31B92"/>
    <w:rPr>
      <w:rFonts w:ascii="Arial" w:hAnsi="Arial" w:cs="Arial"/>
      <w:sz w:val="24"/>
      <w:szCs w:val="22"/>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hyperlink" Target="mailto:info@eckelmann.de"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arneg.de/de/" TargetMode="Externa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www.eckelmann.de"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yperlink" Target="http://www.presse-schwitzgebel.de/"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mailto:f.schwitzgebel@presse-schwitzgebel.de" TargetMode="External"/><Relationship Id="rId28" Type="http://schemas.openxmlformats.org/officeDocument/2006/relationships/header" Target="header6.xml"/><Relationship Id="rId10" Type="http://schemas.openxmlformats.org/officeDocument/2006/relationships/footer" Target="footer1.xml"/><Relationship Id="rId19" Type="http://schemas.openxmlformats.org/officeDocument/2006/relationships/hyperlink" Target="https://www.ikt-kaelte.de/de"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jpeg"/><Relationship Id="rId22" Type="http://schemas.openxmlformats.org/officeDocument/2006/relationships/hyperlink" Target="http://www.eckelmann.de" TargetMode="External"/><Relationship Id="rId27" Type="http://schemas.openxmlformats.org/officeDocument/2006/relationships/footer" Target="footer2.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pressebuero\dropbox-pressebuero\Dropbox\Presseb&#252;ro\Kunden\eckelmann\pressemitteilungen\vorlagen\ab-nov-2021_AKTUELL\EAG%20Briefbogen%20mit%20Logo%20und%20Fusszeile.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4956EB7-1C60-40CB-B6BC-EAC86D31D8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EAG Briefbogen mit Logo und Fusszeile.dotx</Template>
  <TotalTime>0</TotalTime>
  <Pages>6</Pages>
  <Words>1453</Words>
  <Characters>9155</Characters>
  <Application>Microsoft Office Word</Application>
  <DocSecurity>0</DocSecurity>
  <Lines>76</Lines>
  <Paragraphs>21</Paragraphs>
  <ScaleCrop>false</ScaleCrop>
  <HeadingPairs>
    <vt:vector size="2" baseType="variant">
      <vt:variant>
        <vt:lpstr>Titel</vt:lpstr>
      </vt:variant>
      <vt:variant>
        <vt:i4>1</vt:i4>
      </vt:variant>
    </vt:vector>
  </HeadingPairs>
  <TitlesOfParts>
    <vt:vector size="1" baseType="lpstr">
      <vt:lpstr/>
    </vt:vector>
  </TitlesOfParts>
  <Company>Your Company Name</Company>
  <LinksUpToDate>false</LinksUpToDate>
  <CharactersWithSpaces>10587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Digitale CO2-Kältetechnik der Zukunft | Pressemitteilung der Eckelmann AG</dc:title>
  <dc:subject>Fußzeile für Verträge, EAG</dc:subject>
  <dc:creator>Felix Berthold</dc:creator>
  <dc:description>Wiesbaden, 16.12.2021: Arneg, IKT und Eckelmann kooperieren beim Test und der Erprobung der neuen Virtus LINE Verbundsteuerung für CO2-Boostersysteme. Pilotprojekt ist der modernisierte nahkauf-Frischemarkt Holzschuh in Krefeld.</dc:description>
  <cp:lastModifiedBy>Felix Berthold</cp:lastModifiedBy>
  <cp:revision>1</cp:revision>
  <cp:lastPrinted>2021-11-04T10:52:00Z</cp:lastPrinted>
  <dcterms:created xsi:type="dcterms:W3CDTF">2021-12-14T11:19:00Z</dcterms:created>
  <dcterms:modified xsi:type="dcterms:W3CDTF">2021-12-14T11:28:00Z</dcterms:modified>
</cp:coreProperties>
</file>