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1C91A" w14:textId="2666A289" w:rsidR="00DB11CD" w:rsidRPr="00DB11CD" w:rsidRDefault="00DB11CD" w:rsidP="000B596F">
      <w:pPr>
        <w:rPr>
          <w:rFonts w:ascii="Arial" w:hAnsi="Arial" w:cs="Arial"/>
          <w:sz w:val="24"/>
          <w:szCs w:val="24"/>
        </w:rPr>
      </w:pPr>
      <w:r w:rsidRPr="00DB11CD">
        <w:rPr>
          <w:rFonts w:ascii="Arial" w:hAnsi="Arial" w:cs="Arial"/>
          <w:sz w:val="24"/>
          <w:szCs w:val="24"/>
        </w:rPr>
        <w:t>Umfirmierung</w:t>
      </w:r>
    </w:p>
    <w:p w14:paraId="428FAC29" w14:textId="07C5E152" w:rsidR="000B596F" w:rsidRPr="000B596F" w:rsidRDefault="00B9423F" w:rsidP="000B59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Aus Ferrocontrol wird Eckelmann FCS</w:t>
      </w:r>
    </w:p>
    <w:p w14:paraId="6AE224DA" w14:textId="5FA175CB" w:rsidR="00091F91" w:rsidRDefault="00B9423F" w:rsidP="00B9423F">
      <w:pPr>
        <w:spacing w:after="12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Herford </w:t>
      </w:r>
      <w:r w:rsidR="00183FF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Wiesbaden,</w:t>
      </w:r>
      <w:r w:rsidR="001B4F7D" w:rsidRPr="00C544DA">
        <w:rPr>
          <w:rFonts w:ascii="Arial" w:hAnsi="Arial" w:cs="Arial"/>
          <w:sz w:val="20"/>
          <w:szCs w:val="20"/>
        </w:rPr>
        <w:t xml:space="preserve"> </w:t>
      </w:r>
      <w:r w:rsidR="00903A5D">
        <w:rPr>
          <w:rFonts w:ascii="Arial" w:hAnsi="Arial" w:cs="Arial"/>
          <w:sz w:val="20"/>
          <w:szCs w:val="20"/>
        </w:rPr>
        <w:t>11</w:t>
      </w:r>
      <w:r w:rsidR="004F6CA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1</w:t>
      </w:r>
      <w:r w:rsidR="00DD7E2E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 xml:space="preserve">1: </w:t>
      </w:r>
      <w:r w:rsidR="00DB11CD">
        <w:rPr>
          <w:rFonts w:ascii="Arial" w:hAnsi="Arial" w:cs="Arial"/>
          <w:sz w:val="20"/>
          <w:szCs w:val="20"/>
        </w:rPr>
        <w:t xml:space="preserve">Mit Wirkung zum </w:t>
      </w:r>
      <w:r w:rsidR="006F7F01">
        <w:rPr>
          <w:rFonts w:ascii="Arial" w:hAnsi="Arial" w:cs="Arial"/>
          <w:sz w:val="20"/>
          <w:szCs w:val="20"/>
        </w:rPr>
        <w:t>28</w:t>
      </w:r>
      <w:r w:rsidR="00DB11CD">
        <w:rPr>
          <w:rFonts w:ascii="Arial" w:hAnsi="Arial" w:cs="Arial"/>
          <w:sz w:val="20"/>
          <w:szCs w:val="20"/>
        </w:rPr>
        <w:t xml:space="preserve">. </w:t>
      </w:r>
      <w:r w:rsidR="006F7F01">
        <w:rPr>
          <w:rFonts w:ascii="Arial" w:hAnsi="Arial" w:cs="Arial"/>
          <w:sz w:val="20"/>
          <w:szCs w:val="20"/>
        </w:rPr>
        <w:t>Dezember</w:t>
      </w:r>
      <w:r w:rsidR="00DB11CD">
        <w:rPr>
          <w:rFonts w:ascii="Arial" w:hAnsi="Arial" w:cs="Arial"/>
          <w:sz w:val="20"/>
          <w:szCs w:val="20"/>
        </w:rPr>
        <w:t xml:space="preserve"> 202</w:t>
      </w:r>
      <w:r w:rsidR="006F7F01">
        <w:rPr>
          <w:rFonts w:ascii="Arial" w:hAnsi="Arial" w:cs="Arial"/>
          <w:sz w:val="20"/>
          <w:szCs w:val="20"/>
        </w:rPr>
        <w:t>0</w:t>
      </w:r>
      <w:r w:rsidR="00DB11CD">
        <w:rPr>
          <w:rFonts w:ascii="Arial" w:hAnsi="Arial" w:cs="Arial"/>
          <w:sz w:val="20"/>
          <w:szCs w:val="20"/>
        </w:rPr>
        <w:t xml:space="preserve"> ist die </w:t>
      </w:r>
      <w:r>
        <w:rPr>
          <w:rFonts w:ascii="Arial" w:hAnsi="Arial" w:cs="Arial"/>
          <w:sz w:val="20"/>
          <w:szCs w:val="20"/>
        </w:rPr>
        <w:t xml:space="preserve">Ferrocontrol </w:t>
      </w:r>
      <w:r w:rsidR="00DB11CD">
        <w:rPr>
          <w:rFonts w:ascii="Arial" w:hAnsi="Arial" w:cs="Arial"/>
          <w:sz w:val="20"/>
          <w:szCs w:val="20"/>
        </w:rPr>
        <w:t>Steuerung</w:t>
      </w:r>
      <w:r w:rsidR="00314F48">
        <w:rPr>
          <w:rFonts w:ascii="Arial" w:hAnsi="Arial" w:cs="Arial"/>
          <w:sz w:val="20"/>
          <w:szCs w:val="20"/>
        </w:rPr>
        <w:t>s</w:t>
      </w:r>
      <w:r w:rsidR="00DB11CD">
        <w:rPr>
          <w:rFonts w:ascii="Arial" w:hAnsi="Arial" w:cs="Arial"/>
          <w:sz w:val="20"/>
          <w:szCs w:val="20"/>
        </w:rPr>
        <w:t>systeme Gm</w:t>
      </w:r>
      <w:r w:rsidR="00314F48">
        <w:rPr>
          <w:rFonts w:ascii="Arial" w:hAnsi="Arial" w:cs="Arial"/>
          <w:sz w:val="20"/>
          <w:szCs w:val="20"/>
        </w:rPr>
        <w:t>b</w:t>
      </w:r>
      <w:r w:rsidR="00DB11CD">
        <w:rPr>
          <w:rFonts w:ascii="Arial" w:hAnsi="Arial" w:cs="Arial"/>
          <w:sz w:val="20"/>
          <w:szCs w:val="20"/>
        </w:rPr>
        <w:t>H &amp; Co. KG zur Eckelmann FCS GmbH umfirmiert worden</w:t>
      </w:r>
      <w:r w:rsidR="00183FF8">
        <w:rPr>
          <w:rFonts w:ascii="Arial" w:hAnsi="Arial" w:cs="Arial"/>
          <w:sz w:val="20"/>
          <w:szCs w:val="20"/>
        </w:rPr>
        <w:t xml:space="preserve">, damit verbunden ist eine Vereinfachung der Rechtsform von der </w:t>
      </w:r>
      <w:r w:rsidR="006F7F01">
        <w:rPr>
          <w:rFonts w:ascii="Arial" w:hAnsi="Arial" w:cs="Arial"/>
          <w:sz w:val="20"/>
          <w:szCs w:val="20"/>
        </w:rPr>
        <w:t>GmbH &amp; Co. KG</w:t>
      </w:r>
      <w:r w:rsidR="00183FF8" w:rsidRPr="00183FF8">
        <w:rPr>
          <w:rFonts w:ascii="Arial" w:hAnsi="Arial" w:cs="Arial"/>
          <w:sz w:val="20"/>
          <w:szCs w:val="20"/>
        </w:rPr>
        <w:t xml:space="preserve"> </w:t>
      </w:r>
      <w:r w:rsidR="00183FF8">
        <w:rPr>
          <w:rFonts w:ascii="Arial" w:hAnsi="Arial" w:cs="Arial"/>
          <w:sz w:val="20"/>
          <w:szCs w:val="20"/>
        </w:rPr>
        <w:t xml:space="preserve">zur GmbH. </w:t>
      </w:r>
      <w:r w:rsidR="00314F48">
        <w:rPr>
          <w:rFonts w:ascii="Arial" w:hAnsi="Arial" w:cs="Arial"/>
          <w:sz w:val="20"/>
          <w:szCs w:val="20"/>
        </w:rPr>
        <w:t xml:space="preserve">Ferrocontrol war bereits </w:t>
      </w:r>
      <w:r w:rsidR="00DB11CD">
        <w:rPr>
          <w:rFonts w:ascii="Arial" w:hAnsi="Arial" w:cs="Arial"/>
          <w:sz w:val="20"/>
          <w:szCs w:val="20"/>
        </w:rPr>
        <w:t xml:space="preserve">seit 2006 </w:t>
      </w:r>
      <w:r w:rsidR="00314F48">
        <w:rPr>
          <w:rFonts w:ascii="Arial" w:hAnsi="Arial" w:cs="Arial"/>
          <w:sz w:val="20"/>
          <w:szCs w:val="20"/>
        </w:rPr>
        <w:t>ein Tochterunternehmen der E</w:t>
      </w:r>
      <w:r w:rsidR="00DB11CD">
        <w:rPr>
          <w:rFonts w:ascii="Arial" w:hAnsi="Arial" w:cs="Arial"/>
          <w:sz w:val="20"/>
          <w:szCs w:val="20"/>
        </w:rPr>
        <w:t xml:space="preserve">ckelmann </w:t>
      </w:r>
      <w:r w:rsidR="00314F48">
        <w:rPr>
          <w:rFonts w:ascii="Arial" w:hAnsi="Arial" w:cs="Arial"/>
          <w:sz w:val="20"/>
          <w:szCs w:val="20"/>
        </w:rPr>
        <w:t>AG</w:t>
      </w:r>
      <w:r w:rsidR="00DB11CD">
        <w:rPr>
          <w:rFonts w:ascii="Arial" w:hAnsi="Arial" w:cs="Arial"/>
          <w:sz w:val="20"/>
          <w:szCs w:val="20"/>
        </w:rPr>
        <w:t xml:space="preserve">. Mit der Umfirmierung vollzieht </w:t>
      </w:r>
      <w:r w:rsidR="00314F48">
        <w:rPr>
          <w:rFonts w:ascii="Arial" w:hAnsi="Arial" w:cs="Arial"/>
          <w:sz w:val="20"/>
          <w:szCs w:val="20"/>
        </w:rPr>
        <w:t xml:space="preserve">das Unternehmen jetzt den letzten logischen Schritt der Integration in die Eckelmann Gruppe und macht im Markt sichtbar, was hier binnen fast 14 Jahren sehr erfolgreich zusammengewachsen ist. </w:t>
      </w:r>
    </w:p>
    <w:p w14:paraId="49505638" w14:textId="2B70BA5E" w:rsidR="007B32B2" w:rsidRDefault="00091F91" w:rsidP="00B9423F">
      <w:pPr>
        <w:spacing w:after="12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Einheit</w:t>
      </w:r>
      <w:r w:rsidR="00314F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bieten die beiden Unternehmen ein komplettes Produkt- und Lösungsportfolio für </w:t>
      </w:r>
      <w:r w:rsidR="004D33B4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Automatisierung und Antriebstechnik von Maschinen</w:t>
      </w:r>
      <w:r w:rsidR="00134AFD">
        <w:rPr>
          <w:rFonts w:ascii="Arial" w:hAnsi="Arial" w:cs="Arial"/>
          <w:sz w:val="20"/>
          <w:szCs w:val="20"/>
        </w:rPr>
        <w:t xml:space="preserve"> und die Smart Factory</w:t>
      </w:r>
      <w:r>
        <w:rPr>
          <w:rFonts w:ascii="Arial" w:hAnsi="Arial" w:cs="Arial"/>
          <w:sz w:val="20"/>
          <w:szCs w:val="20"/>
        </w:rPr>
        <w:t xml:space="preserve">. Geschäftsführer Frank van Beek erklärt: „Wir bauen mit diesem Schritt eine unserer bewährten Stärken aus. </w:t>
      </w:r>
      <w:r w:rsidR="00134AFD">
        <w:rPr>
          <w:rFonts w:ascii="Arial" w:hAnsi="Arial" w:cs="Arial"/>
          <w:sz w:val="20"/>
          <w:szCs w:val="20"/>
        </w:rPr>
        <w:t xml:space="preserve">Unsere Kunden schätzen </w:t>
      </w:r>
      <w:r w:rsidR="00183FF8">
        <w:rPr>
          <w:rFonts w:ascii="Arial" w:hAnsi="Arial" w:cs="Arial"/>
          <w:sz w:val="20"/>
          <w:szCs w:val="20"/>
        </w:rPr>
        <w:t xml:space="preserve">seit jeher </w:t>
      </w:r>
      <w:r w:rsidR="00134AFD">
        <w:rPr>
          <w:rFonts w:ascii="Arial" w:hAnsi="Arial" w:cs="Arial"/>
          <w:sz w:val="20"/>
          <w:szCs w:val="20"/>
        </w:rPr>
        <w:t>unsere umfassenden Komplettlösungen</w:t>
      </w:r>
      <w:r w:rsidR="007B32B2">
        <w:rPr>
          <w:rFonts w:ascii="Arial" w:hAnsi="Arial" w:cs="Arial"/>
          <w:sz w:val="20"/>
          <w:szCs w:val="20"/>
        </w:rPr>
        <w:t xml:space="preserve"> aus einer Hand. Für Kunden und Partner können wir unsere sehr breiten Kompetenzen und Technologien nun übersichtlicher und effektiver </w:t>
      </w:r>
      <w:r w:rsidR="00814977">
        <w:rPr>
          <w:rFonts w:ascii="Arial" w:hAnsi="Arial" w:cs="Arial"/>
          <w:sz w:val="20"/>
          <w:szCs w:val="20"/>
        </w:rPr>
        <w:t xml:space="preserve">präsentieren. Mit der Dachmarke Eckelmann bekennen wir uns zu unseren gemeinsamen Fähigkeiten und Ressourcen, die uns zu einem </w:t>
      </w:r>
      <w:r w:rsidR="00183FF8">
        <w:rPr>
          <w:rFonts w:ascii="Arial" w:hAnsi="Arial" w:cs="Arial"/>
          <w:sz w:val="20"/>
          <w:szCs w:val="20"/>
        </w:rPr>
        <w:t>innovations</w:t>
      </w:r>
      <w:r w:rsidR="00814977">
        <w:rPr>
          <w:rFonts w:ascii="Arial" w:hAnsi="Arial" w:cs="Arial"/>
          <w:sz w:val="20"/>
          <w:szCs w:val="20"/>
        </w:rPr>
        <w:t xml:space="preserve">starken </w:t>
      </w:r>
      <w:r w:rsidR="00183FF8">
        <w:rPr>
          <w:rFonts w:ascii="Arial" w:hAnsi="Arial" w:cs="Arial"/>
          <w:sz w:val="20"/>
          <w:szCs w:val="20"/>
        </w:rPr>
        <w:t xml:space="preserve">und leistungsfähigen </w:t>
      </w:r>
      <w:r w:rsidR="00814977">
        <w:rPr>
          <w:rFonts w:ascii="Arial" w:hAnsi="Arial" w:cs="Arial"/>
          <w:sz w:val="20"/>
          <w:szCs w:val="20"/>
        </w:rPr>
        <w:t>Partner für den internationalen Maschinenbau machen</w:t>
      </w:r>
      <w:r w:rsidR="00131A23">
        <w:rPr>
          <w:rFonts w:ascii="Arial" w:hAnsi="Arial" w:cs="Arial"/>
          <w:sz w:val="20"/>
          <w:szCs w:val="20"/>
        </w:rPr>
        <w:t>.</w:t>
      </w:r>
      <w:r w:rsidR="00814977">
        <w:rPr>
          <w:rFonts w:ascii="Arial" w:hAnsi="Arial" w:cs="Arial"/>
          <w:sz w:val="20"/>
          <w:szCs w:val="20"/>
        </w:rPr>
        <w:t>“</w:t>
      </w:r>
    </w:p>
    <w:p w14:paraId="6E634B6E" w14:textId="74318767" w:rsidR="00814977" w:rsidRDefault="00814977" w:rsidP="00B9423F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814977">
        <w:rPr>
          <w:rFonts w:ascii="Arial" w:hAnsi="Arial" w:cs="Arial"/>
          <w:sz w:val="20"/>
          <w:szCs w:val="20"/>
        </w:rPr>
        <w:t xml:space="preserve">Für </w:t>
      </w:r>
      <w:r>
        <w:rPr>
          <w:rFonts w:ascii="Arial" w:hAnsi="Arial" w:cs="Arial"/>
          <w:sz w:val="20"/>
          <w:szCs w:val="20"/>
        </w:rPr>
        <w:t xml:space="preserve">die </w:t>
      </w:r>
      <w:r w:rsidRPr="00814977">
        <w:rPr>
          <w:rFonts w:ascii="Arial" w:hAnsi="Arial" w:cs="Arial"/>
          <w:sz w:val="20"/>
          <w:szCs w:val="20"/>
        </w:rPr>
        <w:t>Mitarbeiter</w:t>
      </w:r>
      <w:r>
        <w:rPr>
          <w:rFonts w:ascii="Arial" w:hAnsi="Arial" w:cs="Arial"/>
          <w:sz w:val="20"/>
          <w:szCs w:val="20"/>
        </w:rPr>
        <w:t>*innen</w:t>
      </w:r>
      <w:r w:rsidRPr="00814977">
        <w:rPr>
          <w:rFonts w:ascii="Arial" w:hAnsi="Arial" w:cs="Arial"/>
          <w:sz w:val="20"/>
          <w:szCs w:val="20"/>
        </w:rPr>
        <w:t xml:space="preserve">, Kunden und Lieferanten ergeben sich </w:t>
      </w:r>
      <w:r>
        <w:rPr>
          <w:rFonts w:ascii="Arial" w:hAnsi="Arial" w:cs="Arial"/>
          <w:sz w:val="20"/>
          <w:szCs w:val="20"/>
        </w:rPr>
        <w:t xml:space="preserve">aus der Umfirmierung </w:t>
      </w:r>
      <w:r w:rsidRPr="00814977">
        <w:rPr>
          <w:rFonts w:ascii="Arial" w:hAnsi="Arial" w:cs="Arial"/>
          <w:sz w:val="20"/>
          <w:szCs w:val="20"/>
        </w:rPr>
        <w:t>keinerlei Änderungen. Der bisher organisatorisch einheitliche Betrieb bleibt unverändert erhalten. Alle Rechte und Pflichten der bisherigen Ferrocontrol Steuerungssysteme GmbH &amp; Co. KG gehen auf die Eckelmann FCS GmbH über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B2463C5" w14:textId="50EE1C02" w:rsidR="00814977" w:rsidRDefault="00131A23" w:rsidP="00131A23">
      <w:pPr>
        <w:spacing w:after="12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83FF8">
        <w:rPr>
          <w:rFonts w:ascii="Arial" w:hAnsi="Arial" w:cs="Arial"/>
          <w:sz w:val="20"/>
          <w:szCs w:val="20"/>
        </w:rPr>
        <w:t>5</w:t>
      </w:r>
      <w:r w:rsidR="001E0D1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(Anschläge ohne Schlagzeile)</w:t>
      </w:r>
    </w:p>
    <w:p w14:paraId="3B7B85E6" w14:textId="71C3C5E2" w:rsidR="001E0D1C" w:rsidRDefault="001E0D1C" w:rsidP="001E0D1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48445F66" wp14:editId="55BFC0CC">
            <wp:extent cx="2695575" cy="13525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8ADF" w14:textId="77777777" w:rsidR="001E0D1C" w:rsidRDefault="001E0D1C" w:rsidP="001E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Bildunterschrift 1:</w:t>
      </w:r>
      <w:r>
        <w:rPr>
          <w:rFonts w:ascii="Arial" w:hAnsi="Arial" w:cs="Arial"/>
          <w:sz w:val="20"/>
          <w:szCs w:val="20"/>
        </w:rPr>
        <w:t xml:space="preserve"> Eckelmann Lösungsportfolio für die Maschinenautomation (Foto: Eckelmann FCS)</w:t>
      </w:r>
    </w:p>
    <w:p w14:paraId="1DF84DFA" w14:textId="6D5B5EA5" w:rsidR="001E0D1C" w:rsidRDefault="001E0D1C" w:rsidP="001E0D1C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20CADFD" wp14:editId="66CFA033">
            <wp:extent cx="1636295" cy="15240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32" cy="15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435CD" w14:textId="77777777" w:rsidR="001E0D1C" w:rsidRDefault="001E0D1C" w:rsidP="001E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Bildunterschrift 2:</w:t>
      </w:r>
      <w:r>
        <w:rPr>
          <w:rFonts w:ascii="Arial" w:hAnsi="Arial" w:cs="Arial"/>
          <w:sz w:val="20"/>
          <w:szCs w:val="20"/>
        </w:rPr>
        <w:t xml:space="preserve"> Frank van Beek, Geschäftsführer von Eckelmann FCS (Foto: Eckelmann FCS)</w:t>
      </w:r>
    </w:p>
    <w:p w14:paraId="11A681FB" w14:textId="79A0AD93" w:rsidR="00B9423F" w:rsidRDefault="00B9423F" w:rsidP="00B9423F">
      <w:pPr>
        <w:spacing w:after="120" w:line="300" w:lineRule="exact"/>
        <w:rPr>
          <w:rFonts w:ascii="Arial" w:hAnsi="Arial" w:cs="Arial"/>
          <w:sz w:val="20"/>
          <w:szCs w:val="20"/>
        </w:rPr>
      </w:pPr>
    </w:p>
    <w:p w14:paraId="64247DB2" w14:textId="1BBD5D69" w:rsidR="00633EF7" w:rsidRDefault="00633EF7" w:rsidP="00183F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50"/>
      </w:tblGrid>
      <w:tr w:rsidR="00633EF7" w:rsidRPr="003B53BD" w14:paraId="7F7045BD" w14:textId="77777777" w:rsidTr="00B017DC">
        <w:tc>
          <w:tcPr>
            <w:tcW w:w="4633" w:type="dxa"/>
            <w:shd w:val="clear" w:color="auto" w:fill="auto"/>
          </w:tcPr>
          <w:p w14:paraId="66F7126B" w14:textId="218DB101" w:rsidR="00633EF7" w:rsidRPr="001E0D1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1E0D1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4A040235" w14:textId="77777777" w:rsidR="00AB67DB" w:rsidRPr="001E0D1C" w:rsidRDefault="00AB67DB" w:rsidP="00AB67DB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1E0D1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FCS GmbH</w:t>
            </w:r>
          </w:p>
          <w:p w14:paraId="16D57DC1" w14:textId="77777777" w:rsidR="00AB67DB" w:rsidRPr="001E0D1C" w:rsidRDefault="00AB67DB" w:rsidP="00AB67DB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1E0D1C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  <w:t>Bodelschwinghstraße 20</w:t>
            </w:r>
          </w:p>
          <w:p w14:paraId="17460811" w14:textId="77777777" w:rsidR="00AB67DB" w:rsidRPr="001E0D1C" w:rsidRDefault="00AB67DB" w:rsidP="00AB67DB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1E0D1C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  <w:t>32049 Herford</w:t>
            </w:r>
          </w:p>
          <w:p w14:paraId="53CC3945" w14:textId="0A4E1764" w:rsidR="00AB67DB" w:rsidRPr="001E0D1C" w:rsidRDefault="00AB67DB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1E0D1C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  <w:t>Tel.: +49 5221 966-0</w:t>
            </w:r>
          </w:p>
          <w:p w14:paraId="327CD8F2" w14:textId="624A1A8F" w:rsidR="00AB67DB" w:rsidRPr="001E0D1C" w:rsidRDefault="00171BDB" w:rsidP="00AB67DB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6F7F01" w:rsidRPr="001E0D1C">
                <w:rPr>
                  <w:rStyle w:val="Hyperlink"/>
                  <w:rFonts w:ascii="Arial" w:eastAsia="Lucida Sans Unicode" w:hAnsi="Arial" w:cs="Arial"/>
                  <w:bCs/>
                  <w:kern w:val="1"/>
                  <w:sz w:val="20"/>
                  <w:szCs w:val="20"/>
                  <w:lang w:eastAsia="hi-IN" w:bidi="hi-IN"/>
                </w:rPr>
                <w:t>info-fcs@eckelmann.de</w:t>
              </w:r>
            </w:hyperlink>
            <w:r w:rsidR="00AB67DB" w:rsidRPr="001E0D1C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70E41092" w14:textId="5D1789A5" w:rsidR="00AB67DB" w:rsidRPr="001E0D1C" w:rsidRDefault="00171BDB" w:rsidP="00AB67DB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6F7F01" w:rsidRPr="001E0D1C">
                <w:rPr>
                  <w:rStyle w:val="Hyperlink"/>
                  <w:rFonts w:ascii="Arial" w:eastAsia="Lucida Sans Unicode" w:hAnsi="Arial" w:cs="Arial"/>
                  <w:bCs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B67DB" w:rsidRPr="001E0D1C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7EDE87C8" w14:textId="77777777" w:rsidR="00AB67DB" w:rsidRPr="001E0D1C" w:rsidRDefault="00AB67DB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F8A7D45" w14:textId="77777777" w:rsidR="00633EF7" w:rsidRPr="001E0D1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1E0D1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6EF49735" w14:textId="77777777" w:rsidR="00633EF7" w:rsidRPr="001E0D1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1E0D1C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3859AF9C" w14:textId="77777777" w:rsidR="00633EF7" w:rsidRPr="001E0D1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1E0D1C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63B2C81D" w14:textId="77777777" w:rsidR="00633EF7" w:rsidRPr="001E0D1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1E0D1C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Tel.: +49 (0)611 7103-0</w:t>
            </w:r>
          </w:p>
          <w:p w14:paraId="5CB3F592" w14:textId="77777777" w:rsidR="00633EF7" w:rsidRPr="001E0D1C" w:rsidRDefault="00171BDB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633EF7" w:rsidRPr="001E0D1C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 w:rsidRPr="001E0D1C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2BC0890" w14:textId="1A3CEBAF" w:rsidR="00633EF7" w:rsidRPr="003E2639" w:rsidRDefault="00171BDB" w:rsidP="00AB67DB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hyperlink r:id="rId13" w:history="1">
              <w:r w:rsidR="00633EF7" w:rsidRPr="001E0D1C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4653" w:type="dxa"/>
            <w:shd w:val="clear" w:color="auto" w:fill="auto"/>
          </w:tcPr>
          <w:p w14:paraId="52A13914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0E179A06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44437A22" w14:textId="77777777" w:rsidR="00183FF8" w:rsidRPr="00183FF8" w:rsidRDefault="00183FF8" w:rsidP="00183FF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183FF8">
              <w:rPr>
                <w:rFonts w:ascii="Arial" w:hAnsi="Arial" w:cs="Arial"/>
                <w:sz w:val="20"/>
                <w:szCs w:val="20"/>
              </w:rPr>
              <w:t>Im Krämereck 9</w:t>
            </w:r>
          </w:p>
          <w:p w14:paraId="6BB14C48" w14:textId="77777777" w:rsidR="00183FF8" w:rsidRPr="00183FF8" w:rsidRDefault="00183FF8" w:rsidP="00183FF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183FF8">
              <w:rPr>
                <w:rFonts w:ascii="Arial" w:hAnsi="Arial" w:cs="Arial"/>
                <w:sz w:val="20"/>
                <w:szCs w:val="20"/>
              </w:rPr>
              <w:t>55276 Oppenheim</w:t>
            </w:r>
          </w:p>
          <w:p w14:paraId="7985F12E" w14:textId="77777777" w:rsidR="00633EF7" w:rsidRPr="00F70BF8" w:rsidRDefault="00171BDB" w:rsidP="00B017DC">
            <w:pPr>
              <w:pStyle w:val="Fuzeile"/>
              <w:spacing w:line="300" w:lineRule="auto"/>
            </w:pPr>
            <w:hyperlink r:id="rId14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2282652D" w14:textId="77777777" w:rsidR="00633EF7" w:rsidRPr="003E2639" w:rsidRDefault="00171BDB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5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304E10" w14:textId="2BF1E80C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A202A" w14:textId="77777777" w:rsidR="00BA2177" w:rsidRDefault="00BA2177" w:rsidP="00633EF7">
      <w:pPr>
        <w:spacing w:after="0" w:line="240" w:lineRule="auto"/>
      </w:pPr>
      <w:r>
        <w:separator/>
      </w:r>
    </w:p>
  </w:endnote>
  <w:endnote w:type="continuationSeparator" w:id="0">
    <w:p w14:paraId="5F9C029A" w14:textId="77777777" w:rsidR="00BA2177" w:rsidRDefault="00BA2177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Pro-Light">
    <w:altName w:val="Times New Roman"/>
    <w:panose1 w:val="020B0303040204020203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447365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1D9E6" w14:textId="63FF5E17" w:rsidR="00F850CD" w:rsidRPr="00F850CD" w:rsidRDefault="00F850CD">
            <w:pPr>
              <w:pStyle w:val="Fuzeile"/>
              <w:jc w:val="right"/>
              <w:rPr>
                <w:rFonts w:ascii="Arial" w:hAnsi="Arial" w:cs="Arial"/>
              </w:rPr>
            </w:pPr>
            <w:r w:rsidRPr="00F850CD">
              <w:rPr>
                <w:rFonts w:ascii="Arial" w:hAnsi="Arial" w:cs="Arial"/>
              </w:rPr>
              <w:t xml:space="preserve">Seite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PAGE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71BDB">
              <w:rPr>
                <w:rFonts w:ascii="Arial" w:hAnsi="Arial" w:cs="Arial"/>
                <w:b/>
                <w:bCs/>
                <w:noProof/>
              </w:rPr>
              <w:t>2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50CD">
              <w:rPr>
                <w:rFonts w:ascii="Arial" w:hAnsi="Arial" w:cs="Arial"/>
              </w:rPr>
              <w:t xml:space="preserve"> von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NUMPAGES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71BDB">
              <w:rPr>
                <w:rFonts w:ascii="Arial" w:hAnsi="Arial" w:cs="Arial"/>
                <w:b/>
                <w:bCs/>
                <w:noProof/>
              </w:rPr>
              <w:t>2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10E32" w14:textId="77777777" w:rsidR="00F850CD" w:rsidRDefault="00F850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CC57" w14:textId="77777777" w:rsidR="00BA2177" w:rsidRDefault="00BA2177" w:rsidP="00633EF7">
      <w:pPr>
        <w:spacing w:after="0" w:line="240" w:lineRule="auto"/>
      </w:pPr>
      <w:r>
        <w:separator/>
      </w:r>
    </w:p>
  </w:footnote>
  <w:footnote w:type="continuationSeparator" w:id="0">
    <w:p w14:paraId="0E7F2141" w14:textId="77777777" w:rsidR="00BA2177" w:rsidRDefault="00BA2177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8700" w14:textId="7383E366" w:rsidR="00B017DC" w:rsidRDefault="00EF34A1" w:rsidP="00EF34A1">
    <w:pPr>
      <w:pStyle w:val="Kopfzeile"/>
      <w:ind w:left="-142"/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44EC3544" wp14:editId="690FFBEE">
          <wp:simplePos x="0" y="0"/>
          <wp:positionH relativeFrom="column">
            <wp:posOffset>-55245</wp:posOffset>
          </wp:positionH>
          <wp:positionV relativeFrom="paragraph">
            <wp:posOffset>-132080</wp:posOffset>
          </wp:positionV>
          <wp:extent cx="3646170" cy="7270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AG-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17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1E2555" w14:textId="77777777" w:rsidR="00B017DC" w:rsidRDefault="00B017DC" w:rsidP="00EF34A1">
    <w:pPr>
      <w:pStyle w:val="Kopfzeile"/>
      <w:spacing w:line="240" w:lineRule="exact"/>
      <w:ind w:left="-142"/>
      <w:rPr>
        <w:rFonts w:ascii="Arial" w:hAnsi="Arial" w:cs="Arial"/>
        <w:sz w:val="20"/>
        <w:szCs w:val="20"/>
      </w:rPr>
    </w:pPr>
  </w:p>
  <w:p w14:paraId="7F8B2217" w14:textId="77777777" w:rsidR="00B017DC" w:rsidRDefault="00B017DC" w:rsidP="00EF34A1">
    <w:pPr>
      <w:pStyle w:val="Kopfzeile"/>
      <w:spacing w:line="240" w:lineRule="exact"/>
      <w:ind w:left="-142"/>
      <w:rPr>
        <w:rFonts w:ascii="Arial" w:hAnsi="Arial" w:cs="Arial"/>
        <w:sz w:val="20"/>
        <w:szCs w:val="20"/>
      </w:rPr>
    </w:pPr>
  </w:p>
  <w:p w14:paraId="17A7C1FF" w14:textId="2959C268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4E4B76A" w14:textId="29503381" w:rsidR="005C4C44" w:rsidRPr="00D763CE" w:rsidRDefault="007B32B2" w:rsidP="00BE4B16">
    <w:pPr>
      <w:pStyle w:val="Kopfzeile"/>
      <w:spacing w:line="240" w:lineRule="exact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 xml:space="preserve">Gemeinsame </w:t>
    </w:r>
    <w:r w:rsidR="00122798" w:rsidRPr="00D763CE">
      <w:rPr>
        <w:rFonts w:ascii="Arial" w:hAnsi="Arial" w:cs="Arial"/>
        <w:color w:val="A6A6A6" w:themeColor="background1" w:themeShade="A6"/>
      </w:rPr>
      <w:t xml:space="preserve">Pressemitteilung </w:t>
    </w:r>
    <w:r>
      <w:rPr>
        <w:rFonts w:ascii="Arial" w:hAnsi="Arial" w:cs="Arial"/>
        <w:color w:val="A6A6A6" w:themeColor="background1" w:themeShade="A6"/>
      </w:rPr>
      <w:br/>
    </w:r>
    <w:r w:rsidR="00B017DC" w:rsidRPr="00D763CE">
      <w:rPr>
        <w:rFonts w:ascii="Arial" w:hAnsi="Arial" w:cs="Arial"/>
        <w:color w:val="A6A6A6" w:themeColor="background1" w:themeShade="A6"/>
      </w:rPr>
      <w:t xml:space="preserve">der </w:t>
    </w:r>
    <w:r>
      <w:rPr>
        <w:rFonts w:ascii="Arial" w:hAnsi="Arial" w:cs="Arial"/>
        <w:color w:val="A6A6A6" w:themeColor="background1" w:themeShade="A6"/>
      </w:rPr>
      <w:t>Eckelmann FCS GmbH</w:t>
    </w:r>
    <w:r w:rsidR="00E5737A">
      <w:rPr>
        <w:rFonts w:ascii="Arial" w:hAnsi="Arial" w:cs="Arial"/>
        <w:color w:val="A6A6A6" w:themeColor="background1" w:themeShade="A6"/>
      </w:rPr>
      <w:t>,</w:t>
    </w:r>
    <w:r>
      <w:rPr>
        <w:rFonts w:ascii="Arial" w:hAnsi="Arial" w:cs="Arial"/>
        <w:color w:val="A6A6A6" w:themeColor="background1" w:themeShade="A6"/>
      </w:rPr>
      <w:t xml:space="preserve"> Herford und der </w:t>
    </w:r>
    <w:r w:rsidR="00B017DC" w:rsidRPr="00D763CE">
      <w:rPr>
        <w:rFonts w:ascii="Arial" w:hAnsi="Arial" w:cs="Arial"/>
        <w:color w:val="A6A6A6" w:themeColor="background1" w:themeShade="A6"/>
      </w:rPr>
      <w:t>Eckelmann AG, Wiesbaden</w:t>
    </w:r>
  </w:p>
  <w:p w14:paraId="19CA0E02" w14:textId="6E444162" w:rsidR="00B017DC" w:rsidRPr="00D763CE" w:rsidRDefault="00B017DC" w:rsidP="00BE4B16">
    <w:pPr>
      <w:pStyle w:val="Kopfzeile"/>
      <w:spacing w:line="240" w:lineRule="exact"/>
      <w:rPr>
        <w:rFonts w:ascii="Arial" w:hAnsi="Arial" w:cs="Arial"/>
        <w:color w:val="A6A6A6" w:themeColor="background1" w:themeShade="A6"/>
      </w:rPr>
    </w:pPr>
  </w:p>
  <w:p w14:paraId="7788294E" w14:textId="77777777" w:rsidR="00B017DC" w:rsidRPr="005C4C44" w:rsidRDefault="00B017DC">
    <w:pPr>
      <w:pStyle w:val="Kopfzeile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C64D7"/>
    <w:multiLevelType w:val="hybridMultilevel"/>
    <w:tmpl w:val="B0F8B3CE"/>
    <w:lvl w:ilvl="0" w:tplc="65DE9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A0F48"/>
    <w:multiLevelType w:val="hybridMultilevel"/>
    <w:tmpl w:val="0480D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437E0"/>
    <w:multiLevelType w:val="hybridMultilevel"/>
    <w:tmpl w:val="82D49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BA7"/>
    <w:multiLevelType w:val="hybridMultilevel"/>
    <w:tmpl w:val="0F30F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F"/>
    <w:rsid w:val="000103F1"/>
    <w:rsid w:val="00011C0A"/>
    <w:rsid w:val="00020F7B"/>
    <w:rsid w:val="00023D63"/>
    <w:rsid w:val="000253B4"/>
    <w:rsid w:val="00032E96"/>
    <w:rsid w:val="00047167"/>
    <w:rsid w:val="00050D10"/>
    <w:rsid w:val="00051FA2"/>
    <w:rsid w:val="00052AED"/>
    <w:rsid w:val="0006586C"/>
    <w:rsid w:val="0006627C"/>
    <w:rsid w:val="000662BB"/>
    <w:rsid w:val="00066BA5"/>
    <w:rsid w:val="0006750A"/>
    <w:rsid w:val="00077CD1"/>
    <w:rsid w:val="0008213D"/>
    <w:rsid w:val="0008675F"/>
    <w:rsid w:val="00091F91"/>
    <w:rsid w:val="000958FA"/>
    <w:rsid w:val="00095C7D"/>
    <w:rsid w:val="000A0CD1"/>
    <w:rsid w:val="000A4E6E"/>
    <w:rsid w:val="000A55AD"/>
    <w:rsid w:val="000A5DCF"/>
    <w:rsid w:val="000B596F"/>
    <w:rsid w:val="000B5A96"/>
    <w:rsid w:val="000C5D74"/>
    <w:rsid w:val="000C7BDE"/>
    <w:rsid w:val="000D7D73"/>
    <w:rsid w:val="000E30E3"/>
    <w:rsid w:val="000E379C"/>
    <w:rsid w:val="000E4432"/>
    <w:rsid w:val="000F2917"/>
    <w:rsid w:val="000F71DD"/>
    <w:rsid w:val="001008AD"/>
    <w:rsid w:val="00115E9B"/>
    <w:rsid w:val="00122156"/>
    <w:rsid w:val="00122798"/>
    <w:rsid w:val="00131A23"/>
    <w:rsid w:val="00134AFD"/>
    <w:rsid w:val="0014651F"/>
    <w:rsid w:val="00167DC6"/>
    <w:rsid w:val="00171BDB"/>
    <w:rsid w:val="00173FBC"/>
    <w:rsid w:val="001764EE"/>
    <w:rsid w:val="00183FF8"/>
    <w:rsid w:val="001907FC"/>
    <w:rsid w:val="00195F46"/>
    <w:rsid w:val="00197883"/>
    <w:rsid w:val="001A3821"/>
    <w:rsid w:val="001A3E7D"/>
    <w:rsid w:val="001A7FF5"/>
    <w:rsid w:val="001B0F4F"/>
    <w:rsid w:val="001B186A"/>
    <w:rsid w:val="001B39AB"/>
    <w:rsid w:val="001B46B3"/>
    <w:rsid w:val="001B4F7D"/>
    <w:rsid w:val="001C0253"/>
    <w:rsid w:val="001C2130"/>
    <w:rsid w:val="001C4579"/>
    <w:rsid w:val="001D6C09"/>
    <w:rsid w:val="001E0D1C"/>
    <w:rsid w:val="001E5E8A"/>
    <w:rsid w:val="001E77DC"/>
    <w:rsid w:val="00211A23"/>
    <w:rsid w:val="002140A4"/>
    <w:rsid w:val="00217423"/>
    <w:rsid w:val="00217B19"/>
    <w:rsid w:val="00222983"/>
    <w:rsid w:val="00226EC0"/>
    <w:rsid w:val="00227682"/>
    <w:rsid w:val="0022797D"/>
    <w:rsid w:val="00233B4B"/>
    <w:rsid w:val="00241039"/>
    <w:rsid w:val="00242513"/>
    <w:rsid w:val="00245753"/>
    <w:rsid w:val="002474E3"/>
    <w:rsid w:val="00255AA7"/>
    <w:rsid w:val="00272180"/>
    <w:rsid w:val="002732E9"/>
    <w:rsid w:val="00292066"/>
    <w:rsid w:val="0029315A"/>
    <w:rsid w:val="00296C5B"/>
    <w:rsid w:val="002A40FA"/>
    <w:rsid w:val="002B3D58"/>
    <w:rsid w:val="002B4872"/>
    <w:rsid w:val="002B65D8"/>
    <w:rsid w:val="002B7334"/>
    <w:rsid w:val="002C01EB"/>
    <w:rsid w:val="002C3C52"/>
    <w:rsid w:val="002C79B3"/>
    <w:rsid w:val="002D4273"/>
    <w:rsid w:val="002D5B8C"/>
    <w:rsid w:val="002E0A01"/>
    <w:rsid w:val="002E450E"/>
    <w:rsid w:val="002F4E09"/>
    <w:rsid w:val="002F5769"/>
    <w:rsid w:val="00310CEE"/>
    <w:rsid w:val="00314F48"/>
    <w:rsid w:val="00330738"/>
    <w:rsid w:val="0033366C"/>
    <w:rsid w:val="0033477C"/>
    <w:rsid w:val="00340047"/>
    <w:rsid w:val="003439A4"/>
    <w:rsid w:val="003448C3"/>
    <w:rsid w:val="0034599C"/>
    <w:rsid w:val="00350653"/>
    <w:rsid w:val="00352028"/>
    <w:rsid w:val="00365E16"/>
    <w:rsid w:val="00366C20"/>
    <w:rsid w:val="00371004"/>
    <w:rsid w:val="00374718"/>
    <w:rsid w:val="00374EA3"/>
    <w:rsid w:val="0038094D"/>
    <w:rsid w:val="003839E3"/>
    <w:rsid w:val="0039096E"/>
    <w:rsid w:val="003971C0"/>
    <w:rsid w:val="003A18C3"/>
    <w:rsid w:val="003A4D09"/>
    <w:rsid w:val="003A6372"/>
    <w:rsid w:val="003B01F9"/>
    <w:rsid w:val="003B60A3"/>
    <w:rsid w:val="003D67F8"/>
    <w:rsid w:val="003D6C24"/>
    <w:rsid w:val="003E1053"/>
    <w:rsid w:val="003E1F43"/>
    <w:rsid w:val="003F0500"/>
    <w:rsid w:val="00402F6D"/>
    <w:rsid w:val="00405F73"/>
    <w:rsid w:val="004068E4"/>
    <w:rsid w:val="00406A71"/>
    <w:rsid w:val="004251E5"/>
    <w:rsid w:val="004255A9"/>
    <w:rsid w:val="00430C1A"/>
    <w:rsid w:val="0043222E"/>
    <w:rsid w:val="004336C3"/>
    <w:rsid w:val="004469C8"/>
    <w:rsid w:val="004510AD"/>
    <w:rsid w:val="00453F65"/>
    <w:rsid w:val="00454AE2"/>
    <w:rsid w:val="00461E2B"/>
    <w:rsid w:val="004761DA"/>
    <w:rsid w:val="00482048"/>
    <w:rsid w:val="0048256C"/>
    <w:rsid w:val="00487C01"/>
    <w:rsid w:val="00491E05"/>
    <w:rsid w:val="004A3AEA"/>
    <w:rsid w:val="004B0CA7"/>
    <w:rsid w:val="004B236B"/>
    <w:rsid w:val="004B3161"/>
    <w:rsid w:val="004C0C13"/>
    <w:rsid w:val="004D33B4"/>
    <w:rsid w:val="004D455D"/>
    <w:rsid w:val="004D4759"/>
    <w:rsid w:val="004D503D"/>
    <w:rsid w:val="004D62AF"/>
    <w:rsid w:val="004F6CA5"/>
    <w:rsid w:val="00500577"/>
    <w:rsid w:val="00514758"/>
    <w:rsid w:val="00515E21"/>
    <w:rsid w:val="00520641"/>
    <w:rsid w:val="005328A9"/>
    <w:rsid w:val="00536FF6"/>
    <w:rsid w:val="00540016"/>
    <w:rsid w:val="00550E63"/>
    <w:rsid w:val="00565D70"/>
    <w:rsid w:val="00572152"/>
    <w:rsid w:val="00572172"/>
    <w:rsid w:val="00576364"/>
    <w:rsid w:val="00576970"/>
    <w:rsid w:val="005810B6"/>
    <w:rsid w:val="00585985"/>
    <w:rsid w:val="00590B1D"/>
    <w:rsid w:val="00594846"/>
    <w:rsid w:val="005948D3"/>
    <w:rsid w:val="005A3778"/>
    <w:rsid w:val="005B1C83"/>
    <w:rsid w:val="005B3E56"/>
    <w:rsid w:val="005B4526"/>
    <w:rsid w:val="005B5D8B"/>
    <w:rsid w:val="005C13BF"/>
    <w:rsid w:val="005C1485"/>
    <w:rsid w:val="005C2249"/>
    <w:rsid w:val="005C4C44"/>
    <w:rsid w:val="005D0B47"/>
    <w:rsid w:val="005D6027"/>
    <w:rsid w:val="005D78E3"/>
    <w:rsid w:val="005F24FD"/>
    <w:rsid w:val="005F3A55"/>
    <w:rsid w:val="005F40D4"/>
    <w:rsid w:val="005F7184"/>
    <w:rsid w:val="006275E1"/>
    <w:rsid w:val="00630ABA"/>
    <w:rsid w:val="0063111D"/>
    <w:rsid w:val="00633775"/>
    <w:rsid w:val="00633EF7"/>
    <w:rsid w:val="006414FB"/>
    <w:rsid w:val="006437BE"/>
    <w:rsid w:val="00653A14"/>
    <w:rsid w:val="00655C14"/>
    <w:rsid w:val="00661985"/>
    <w:rsid w:val="00663E4D"/>
    <w:rsid w:val="00667197"/>
    <w:rsid w:val="006735E5"/>
    <w:rsid w:val="006766F4"/>
    <w:rsid w:val="00676C00"/>
    <w:rsid w:val="0068205D"/>
    <w:rsid w:val="00683450"/>
    <w:rsid w:val="0068503C"/>
    <w:rsid w:val="006901F8"/>
    <w:rsid w:val="00691CC1"/>
    <w:rsid w:val="006A19A5"/>
    <w:rsid w:val="006A220A"/>
    <w:rsid w:val="006A7222"/>
    <w:rsid w:val="006B01D6"/>
    <w:rsid w:val="006B5A88"/>
    <w:rsid w:val="006C57C4"/>
    <w:rsid w:val="006D606D"/>
    <w:rsid w:val="006E259B"/>
    <w:rsid w:val="006E2E06"/>
    <w:rsid w:val="006F6689"/>
    <w:rsid w:val="006F7F01"/>
    <w:rsid w:val="00711C69"/>
    <w:rsid w:val="00711CA5"/>
    <w:rsid w:val="00713623"/>
    <w:rsid w:val="00717F0C"/>
    <w:rsid w:val="00726335"/>
    <w:rsid w:val="007301E2"/>
    <w:rsid w:val="00732225"/>
    <w:rsid w:val="007328CD"/>
    <w:rsid w:val="00733D9A"/>
    <w:rsid w:val="00747AA8"/>
    <w:rsid w:val="00755C28"/>
    <w:rsid w:val="0075621B"/>
    <w:rsid w:val="007830F7"/>
    <w:rsid w:val="00784FB5"/>
    <w:rsid w:val="0079147E"/>
    <w:rsid w:val="0079450D"/>
    <w:rsid w:val="00795099"/>
    <w:rsid w:val="00796475"/>
    <w:rsid w:val="00796D40"/>
    <w:rsid w:val="007B32B2"/>
    <w:rsid w:val="007B472D"/>
    <w:rsid w:val="007B5B91"/>
    <w:rsid w:val="007C2C8E"/>
    <w:rsid w:val="007C3084"/>
    <w:rsid w:val="007C4FB0"/>
    <w:rsid w:val="007D0135"/>
    <w:rsid w:val="007D2487"/>
    <w:rsid w:val="007D5CAF"/>
    <w:rsid w:val="007D5E27"/>
    <w:rsid w:val="007D6BD4"/>
    <w:rsid w:val="007D6F1A"/>
    <w:rsid w:val="007D7168"/>
    <w:rsid w:val="007D7CED"/>
    <w:rsid w:val="007E12BF"/>
    <w:rsid w:val="007E3182"/>
    <w:rsid w:val="007E76C6"/>
    <w:rsid w:val="007F53B2"/>
    <w:rsid w:val="00800C35"/>
    <w:rsid w:val="00802CF6"/>
    <w:rsid w:val="008056FA"/>
    <w:rsid w:val="0081184B"/>
    <w:rsid w:val="00814977"/>
    <w:rsid w:val="00816E54"/>
    <w:rsid w:val="00821FB3"/>
    <w:rsid w:val="00822E65"/>
    <w:rsid w:val="00824D0A"/>
    <w:rsid w:val="0083213F"/>
    <w:rsid w:val="0083469F"/>
    <w:rsid w:val="00834E45"/>
    <w:rsid w:val="00836169"/>
    <w:rsid w:val="00837920"/>
    <w:rsid w:val="00843E08"/>
    <w:rsid w:val="0084710A"/>
    <w:rsid w:val="00851984"/>
    <w:rsid w:val="008523B2"/>
    <w:rsid w:val="008573F3"/>
    <w:rsid w:val="0086438F"/>
    <w:rsid w:val="00872FED"/>
    <w:rsid w:val="0087300C"/>
    <w:rsid w:val="0087496A"/>
    <w:rsid w:val="00875FCA"/>
    <w:rsid w:val="00884600"/>
    <w:rsid w:val="008B022A"/>
    <w:rsid w:val="008C5A8B"/>
    <w:rsid w:val="008E44EF"/>
    <w:rsid w:val="008E5913"/>
    <w:rsid w:val="008E5E7C"/>
    <w:rsid w:val="008F10C0"/>
    <w:rsid w:val="008F4968"/>
    <w:rsid w:val="0090335A"/>
    <w:rsid w:val="00903A5D"/>
    <w:rsid w:val="00904A79"/>
    <w:rsid w:val="0091266B"/>
    <w:rsid w:val="009141AF"/>
    <w:rsid w:val="0092300B"/>
    <w:rsid w:val="00923238"/>
    <w:rsid w:val="00926159"/>
    <w:rsid w:val="00931611"/>
    <w:rsid w:val="00934B6D"/>
    <w:rsid w:val="0093707A"/>
    <w:rsid w:val="00945C0F"/>
    <w:rsid w:val="00946B68"/>
    <w:rsid w:val="00952B8A"/>
    <w:rsid w:val="00963888"/>
    <w:rsid w:val="009655E2"/>
    <w:rsid w:val="00965F6F"/>
    <w:rsid w:val="009724D1"/>
    <w:rsid w:val="009747A8"/>
    <w:rsid w:val="0098100E"/>
    <w:rsid w:val="009927E7"/>
    <w:rsid w:val="00992D2C"/>
    <w:rsid w:val="009B0C77"/>
    <w:rsid w:val="009B2503"/>
    <w:rsid w:val="009B25E9"/>
    <w:rsid w:val="009B2631"/>
    <w:rsid w:val="009B54D9"/>
    <w:rsid w:val="009C5B44"/>
    <w:rsid w:val="009D2508"/>
    <w:rsid w:val="009D4C71"/>
    <w:rsid w:val="009E1EBB"/>
    <w:rsid w:val="009E78AA"/>
    <w:rsid w:val="009F6584"/>
    <w:rsid w:val="00A01504"/>
    <w:rsid w:val="00A01D00"/>
    <w:rsid w:val="00A06309"/>
    <w:rsid w:val="00A126B2"/>
    <w:rsid w:val="00A242EB"/>
    <w:rsid w:val="00A25280"/>
    <w:rsid w:val="00A265C8"/>
    <w:rsid w:val="00A3353C"/>
    <w:rsid w:val="00A43FDF"/>
    <w:rsid w:val="00A50A3F"/>
    <w:rsid w:val="00A54C26"/>
    <w:rsid w:val="00A55BC8"/>
    <w:rsid w:val="00A561C7"/>
    <w:rsid w:val="00A64BA5"/>
    <w:rsid w:val="00A65D8E"/>
    <w:rsid w:val="00A66A61"/>
    <w:rsid w:val="00A82AFF"/>
    <w:rsid w:val="00A868CC"/>
    <w:rsid w:val="00A93B1C"/>
    <w:rsid w:val="00AB3A35"/>
    <w:rsid w:val="00AB67DB"/>
    <w:rsid w:val="00AB744A"/>
    <w:rsid w:val="00AC03D4"/>
    <w:rsid w:val="00AC3395"/>
    <w:rsid w:val="00AC5AB5"/>
    <w:rsid w:val="00AD0183"/>
    <w:rsid w:val="00AE02C9"/>
    <w:rsid w:val="00AF2F35"/>
    <w:rsid w:val="00AF6FFF"/>
    <w:rsid w:val="00AF79E8"/>
    <w:rsid w:val="00B017DC"/>
    <w:rsid w:val="00B04691"/>
    <w:rsid w:val="00B061BE"/>
    <w:rsid w:val="00B1034A"/>
    <w:rsid w:val="00B10B66"/>
    <w:rsid w:val="00B20181"/>
    <w:rsid w:val="00B35020"/>
    <w:rsid w:val="00B37B5C"/>
    <w:rsid w:val="00B43F49"/>
    <w:rsid w:val="00B47545"/>
    <w:rsid w:val="00B50A9E"/>
    <w:rsid w:val="00B64934"/>
    <w:rsid w:val="00B65106"/>
    <w:rsid w:val="00B70A8D"/>
    <w:rsid w:val="00B71E1C"/>
    <w:rsid w:val="00B74E05"/>
    <w:rsid w:val="00B83A84"/>
    <w:rsid w:val="00B9423F"/>
    <w:rsid w:val="00B9618D"/>
    <w:rsid w:val="00BA2177"/>
    <w:rsid w:val="00BB36BD"/>
    <w:rsid w:val="00BB59AE"/>
    <w:rsid w:val="00BB5ED4"/>
    <w:rsid w:val="00BC32FD"/>
    <w:rsid w:val="00BC4246"/>
    <w:rsid w:val="00BE4B16"/>
    <w:rsid w:val="00BE5B42"/>
    <w:rsid w:val="00BF26E5"/>
    <w:rsid w:val="00BF448D"/>
    <w:rsid w:val="00C0174D"/>
    <w:rsid w:val="00C01F3F"/>
    <w:rsid w:val="00C03640"/>
    <w:rsid w:val="00C072D7"/>
    <w:rsid w:val="00C2512E"/>
    <w:rsid w:val="00C251D1"/>
    <w:rsid w:val="00C37BEF"/>
    <w:rsid w:val="00C437CD"/>
    <w:rsid w:val="00C444FD"/>
    <w:rsid w:val="00C544DA"/>
    <w:rsid w:val="00C679FE"/>
    <w:rsid w:val="00C7403F"/>
    <w:rsid w:val="00C82B71"/>
    <w:rsid w:val="00C84D66"/>
    <w:rsid w:val="00C86040"/>
    <w:rsid w:val="00C879AD"/>
    <w:rsid w:val="00CA7B96"/>
    <w:rsid w:val="00CB1763"/>
    <w:rsid w:val="00CC0A14"/>
    <w:rsid w:val="00CD08E5"/>
    <w:rsid w:val="00CD51AA"/>
    <w:rsid w:val="00CD5FAD"/>
    <w:rsid w:val="00CE1E3C"/>
    <w:rsid w:val="00CE5D1F"/>
    <w:rsid w:val="00CF6495"/>
    <w:rsid w:val="00D121B0"/>
    <w:rsid w:val="00D174BE"/>
    <w:rsid w:val="00D207DF"/>
    <w:rsid w:val="00D21EF8"/>
    <w:rsid w:val="00D23208"/>
    <w:rsid w:val="00D24708"/>
    <w:rsid w:val="00D24FC3"/>
    <w:rsid w:val="00D30528"/>
    <w:rsid w:val="00D353E7"/>
    <w:rsid w:val="00D433C5"/>
    <w:rsid w:val="00D5089D"/>
    <w:rsid w:val="00D55021"/>
    <w:rsid w:val="00D61AF6"/>
    <w:rsid w:val="00D65601"/>
    <w:rsid w:val="00D666FF"/>
    <w:rsid w:val="00D72884"/>
    <w:rsid w:val="00D73E6C"/>
    <w:rsid w:val="00D75C68"/>
    <w:rsid w:val="00D763CE"/>
    <w:rsid w:val="00D775AB"/>
    <w:rsid w:val="00D77B91"/>
    <w:rsid w:val="00D8009D"/>
    <w:rsid w:val="00D833AC"/>
    <w:rsid w:val="00D91613"/>
    <w:rsid w:val="00D91728"/>
    <w:rsid w:val="00D93EE2"/>
    <w:rsid w:val="00DB11CD"/>
    <w:rsid w:val="00DB445B"/>
    <w:rsid w:val="00DB58E4"/>
    <w:rsid w:val="00DD0332"/>
    <w:rsid w:val="00DD76A4"/>
    <w:rsid w:val="00DD7E2E"/>
    <w:rsid w:val="00DF2B6D"/>
    <w:rsid w:val="00DF2C5E"/>
    <w:rsid w:val="00DF404D"/>
    <w:rsid w:val="00DF7F10"/>
    <w:rsid w:val="00E022E4"/>
    <w:rsid w:val="00E26972"/>
    <w:rsid w:val="00E32558"/>
    <w:rsid w:val="00E32A9B"/>
    <w:rsid w:val="00E34EA1"/>
    <w:rsid w:val="00E35F2D"/>
    <w:rsid w:val="00E374C9"/>
    <w:rsid w:val="00E37C5B"/>
    <w:rsid w:val="00E5213E"/>
    <w:rsid w:val="00E53676"/>
    <w:rsid w:val="00E5393E"/>
    <w:rsid w:val="00E5737A"/>
    <w:rsid w:val="00E81F67"/>
    <w:rsid w:val="00E915E4"/>
    <w:rsid w:val="00E9735D"/>
    <w:rsid w:val="00E97EA1"/>
    <w:rsid w:val="00EA1726"/>
    <w:rsid w:val="00EA427D"/>
    <w:rsid w:val="00EA6A0D"/>
    <w:rsid w:val="00EA6FD6"/>
    <w:rsid w:val="00EB3075"/>
    <w:rsid w:val="00EB47B7"/>
    <w:rsid w:val="00EC7467"/>
    <w:rsid w:val="00EC7591"/>
    <w:rsid w:val="00ED22FD"/>
    <w:rsid w:val="00ED3B29"/>
    <w:rsid w:val="00EE0D3A"/>
    <w:rsid w:val="00EF34A1"/>
    <w:rsid w:val="00EF3C6A"/>
    <w:rsid w:val="00F00780"/>
    <w:rsid w:val="00F0687A"/>
    <w:rsid w:val="00F21C73"/>
    <w:rsid w:val="00F2257B"/>
    <w:rsid w:val="00F31B7A"/>
    <w:rsid w:val="00F34CC6"/>
    <w:rsid w:val="00F46161"/>
    <w:rsid w:val="00F468E5"/>
    <w:rsid w:val="00F47472"/>
    <w:rsid w:val="00F6081B"/>
    <w:rsid w:val="00F6609A"/>
    <w:rsid w:val="00F80000"/>
    <w:rsid w:val="00F83216"/>
    <w:rsid w:val="00F840CB"/>
    <w:rsid w:val="00F850CD"/>
    <w:rsid w:val="00F87328"/>
    <w:rsid w:val="00F941AA"/>
    <w:rsid w:val="00F975B2"/>
    <w:rsid w:val="00F97C28"/>
    <w:rsid w:val="00FC58E0"/>
    <w:rsid w:val="00FC6E0A"/>
    <w:rsid w:val="00FC72D8"/>
    <w:rsid w:val="00FC7F56"/>
    <w:rsid w:val="00FE7367"/>
    <w:rsid w:val="00FE7E5C"/>
    <w:rsid w:val="00FF0259"/>
    <w:rsid w:val="00FF61A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54D77"/>
  <w15:docId w15:val="{C9F732B9-9DE5-4554-9FBD-877EAB2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3CE"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D013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4FC3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A0CD1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F6609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4E05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7E2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9423F"/>
    <w:rPr>
      <w:b/>
      <w:bCs/>
    </w:rPr>
  </w:style>
  <w:style w:type="character" w:customStyle="1" w:styleId="pull-left">
    <w:name w:val="pull-left"/>
    <w:basedOn w:val="Absatz-Standardschriftart"/>
    <w:rsid w:val="00DB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ckelmann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ckelman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kelman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se-schwitzgebel.de/" TargetMode="External"/><Relationship Id="rId10" Type="http://schemas.openxmlformats.org/officeDocument/2006/relationships/hyperlink" Target="mailto:info-fcs@eckelman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.schwitzgebel@presse-schwitzgeb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3282-0D4D-4CF6-BE23-C8841E14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Umfirmierung: Aus Ferrocontrol wird Eckelmann FCS | Pressemitteilung</vt:lpstr>
    </vt:vector>
  </TitlesOfParts>
  <Company>Eckelmann AG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Umfirmierung: Aus Ferrocontrol wird Eckelmann FCS | Pressemitteilung</dc:title>
  <dc:creator>Frank van Beek</dc:creator>
  <cp:keywords/>
  <dc:description>Herford / Wiesbaden, 11.01.2021: Mit Wirkung zum 28. Dezember 2020 ist die Ferrocontrol Steuerungssysteme GmbH &amp; Co. KG zur Eckelmann FCS GmbH umfirmiert worden.</dc:description>
  <cp:lastModifiedBy>Grafen-Frumm, Ute</cp:lastModifiedBy>
  <cp:revision>2</cp:revision>
  <cp:lastPrinted>2020-03-10T15:27:00Z</cp:lastPrinted>
  <dcterms:created xsi:type="dcterms:W3CDTF">2021-01-12T09:29:00Z</dcterms:created>
  <dcterms:modified xsi:type="dcterms:W3CDTF">2021-01-12T09:29:00Z</dcterms:modified>
</cp:coreProperties>
</file>